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F5" w:rsidRPr="00BC7ECC" w:rsidRDefault="00C526B4" w:rsidP="00193543">
      <w:pPr>
        <w:tabs>
          <w:tab w:val="left" w:pos="7980"/>
        </w:tabs>
        <w:spacing w:after="0"/>
        <w:jc w:val="center"/>
        <w:rPr>
          <w:rFonts w:ascii="Times New Roman" w:hAnsi="Times New Roman"/>
          <w:b/>
          <w:bCs/>
        </w:rPr>
      </w:pPr>
      <w:r w:rsidRPr="00BC7ECC">
        <w:rPr>
          <w:rFonts w:ascii="Times New Roman" w:hAnsi="Times New Roman"/>
          <w:b/>
          <w:sz w:val="24"/>
          <w:szCs w:val="24"/>
          <w:lang w:eastAsia="en-US"/>
        </w:rPr>
        <w:t xml:space="preserve">Предварительный договор </w:t>
      </w:r>
      <w:r w:rsidR="003D1C27" w:rsidRPr="00BC7ECC">
        <w:rPr>
          <w:rFonts w:ascii="Times New Roman" w:hAnsi="Times New Roman"/>
          <w:b/>
          <w:sz w:val="24"/>
          <w:szCs w:val="24"/>
          <w:lang w:eastAsia="en-US"/>
        </w:rPr>
        <w:t>№</w:t>
      </w:r>
      <w:r w:rsidR="006643E3" w:rsidRPr="00BC7ECC">
        <w:rPr>
          <w:rFonts w:ascii="Times New Roman" w:hAnsi="Times New Roman"/>
          <w:b/>
          <w:bCs/>
        </w:rPr>
        <w:t xml:space="preserve"> </w:t>
      </w:r>
      <w:r w:rsidR="00BC7ECC" w:rsidRPr="00BC7ECC">
        <w:rPr>
          <w:rFonts w:ascii="Times New Roman" w:hAnsi="Times New Roman"/>
          <w:b/>
          <w:bCs/>
        </w:rPr>
        <w:br/>
        <w:t>об образовании по образовательным программам дошкольного</w:t>
      </w:r>
      <w:r w:rsidR="00791DF6">
        <w:rPr>
          <w:rFonts w:ascii="Times New Roman" w:hAnsi="Times New Roman"/>
          <w:b/>
          <w:bCs/>
        </w:rPr>
        <w:t xml:space="preserve"> образования</w:t>
      </w:r>
    </w:p>
    <w:p w:rsidR="00BC7ECC" w:rsidRPr="00BC7ECC" w:rsidRDefault="00BC7ECC" w:rsidP="00193543">
      <w:pPr>
        <w:tabs>
          <w:tab w:val="left" w:pos="7980"/>
        </w:tabs>
        <w:spacing w:after="0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2"/>
      </w:tblGrid>
      <w:tr w:rsidR="00BC7ECC" w:rsidRPr="00BC7ECC" w:rsidTr="00A718FD">
        <w:tc>
          <w:tcPr>
            <w:tcW w:w="2268" w:type="dxa"/>
            <w:tcBorders>
              <w:top w:val="dotDash" w:sz="4" w:space="0" w:color="auto"/>
              <w:left w:val="dotDash" w:sz="4" w:space="0" w:color="auto"/>
              <w:bottom w:val="nil"/>
              <w:right w:val="nil"/>
            </w:tcBorders>
          </w:tcPr>
          <w:p w:rsidR="00ED02FC" w:rsidRPr="00BC7ECC" w:rsidRDefault="00ED02FC" w:rsidP="00BC7ECC">
            <w:pPr>
              <w:spacing w:before="80"/>
              <w:rPr>
                <w:sz w:val="16"/>
                <w:szCs w:val="16"/>
              </w:rPr>
            </w:pPr>
            <w:r w:rsidRPr="00BC7ECC">
              <w:rPr>
                <w:sz w:val="16"/>
                <w:szCs w:val="16"/>
                <w:lang w:val="en-US"/>
              </w:rPr>
              <w:t>QR</w:t>
            </w:r>
            <w:r w:rsidR="00A718FD" w:rsidRPr="00BC7ECC">
              <w:rPr>
                <w:sz w:val="16"/>
                <w:szCs w:val="16"/>
              </w:rPr>
              <w:t>-код</w:t>
            </w:r>
            <w:r w:rsidR="00BC7EC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BC7ECC">
              <w:rPr>
                <w:sz w:val="16"/>
                <w:szCs w:val="16"/>
                <w:lang w:val="en-US"/>
              </w:rPr>
              <w:t>квитанции</w:t>
            </w:r>
            <w:proofErr w:type="spellEnd"/>
            <w:r w:rsidRPr="00BC7ECC">
              <w:rPr>
                <w:sz w:val="16"/>
                <w:szCs w:val="16"/>
              </w:rPr>
              <w:t>:</w:t>
            </w:r>
          </w:p>
        </w:tc>
        <w:tc>
          <w:tcPr>
            <w:tcW w:w="392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</w:tcPr>
          <w:p w:rsidR="00ED02FC" w:rsidRPr="00BC7ECC" w:rsidRDefault="00ED02FC" w:rsidP="00ED02FC">
            <w:pPr>
              <w:spacing w:before="80"/>
              <w:jc w:val="center"/>
              <w:rPr>
                <w:sz w:val="16"/>
                <w:szCs w:val="16"/>
              </w:rPr>
            </w:pPr>
          </w:p>
        </w:tc>
      </w:tr>
      <w:tr w:rsidR="00BC7ECC" w:rsidRPr="00BC7ECC" w:rsidTr="00A718FD">
        <w:tc>
          <w:tcPr>
            <w:tcW w:w="2268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ED02FC" w:rsidRPr="00BC7ECC" w:rsidRDefault="00ED02FC" w:rsidP="00ED02FC">
            <w:pPr>
              <w:jc w:val="center"/>
              <w:rPr>
                <w:b/>
                <w:sz w:val="16"/>
                <w:szCs w:val="16"/>
              </w:rPr>
            </w:pPr>
            <w:r w:rsidRPr="00BC7ECC">
              <w:rPr>
                <w:sz w:val="16"/>
                <w:szCs w:val="16"/>
              </w:rPr>
              <w:t>{</w:t>
            </w:r>
            <w:r w:rsidRPr="00BC7ECC">
              <w:rPr>
                <w:sz w:val="16"/>
                <w:szCs w:val="16"/>
                <w:lang w:val="en-US"/>
              </w:rPr>
              <w:t>v</w:t>
            </w:r>
            <w:r w:rsidRPr="00BC7ECC">
              <w:rPr>
                <w:sz w:val="16"/>
                <w:szCs w:val="16"/>
              </w:rPr>
              <w:t xml:space="preserve">8 </w:t>
            </w:r>
            <w:proofErr w:type="spellStart"/>
            <w:r w:rsidR="00A718FD" w:rsidRPr="00BC7ECC">
              <w:rPr>
                <w:sz w:val="16"/>
                <w:szCs w:val="16"/>
              </w:rPr>
              <w:t>QR_сумма_ПД</w:t>
            </w:r>
            <w:proofErr w:type="spellEnd"/>
            <w:r w:rsidRPr="00BC7ECC">
              <w:rPr>
                <w:sz w:val="16"/>
                <w:szCs w:val="16"/>
              </w:rPr>
              <w:t>}</w:t>
            </w:r>
          </w:p>
        </w:tc>
        <w:tc>
          <w:tcPr>
            <w:tcW w:w="392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ED02FC" w:rsidRPr="00BC7ECC" w:rsidRDefault="00ED02FC" w:rsidP="00ED02F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526B4" w:rsidRPr="00BC7ECC" w:rsidRDefault="00C526B4" w:rsidP="00193543">
      <w:pPr>
        <w:spacing w:after="0"/>
        <w:jc w:val="both"/>
        <w:rPr>
          <w:rFonts w:ascii="Times New Roman" w:hAnsi="Times New Roman"/>
        </w:rPr>
      </w:pPr>
    </w:p>
    <w:p w:rsidR="00BC7ECC" w:rsidRPr="00BC7ECC" w:rsidRDefault="006643E3" w:rsidP="00BC7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BC7ECC" w:rsidRPr="00BC7ECC">
        <w:rPr>
          <w:rFonts w:ascii="Times New Roman" w:hAnsi="Times New Roman"/>
          <w:sz w:val="24"/>
          <w:szCs w:val="24"/>
        </w:rPr>
        <w:t>, именуемая далее «Исполнитель», имеющая лицензию на образовательную деятельнос</w:t>
      </w:r>
      <w:r>
        <w:rPr>
          <w:rFonts w:ascii="Times New Roman" w:hAnsi="Times New Roman"/>
          <w:sz w:val="24"/>
          <w:szCs w:val="24"/>
        </w:rPr>
        <w:t>ть _________</w:t>
      </w:r>
      <w:r w:rsidR="00BC7ECC" w:rsidRPr="00BC7ECC">
        <w:rPr>
          <w:rFonts w:ascii="Times New Roman" w:hAnsi="Times New Roman"/>
          <w:sz w:val="24"/>
          <w:szCs w:val="24"/>
        </w:rPr>
        <w:t>, выданну</w:t>
      </w:r>
      <w:r>
        <w:rPr>
          <w:rFonts w:ascii="Times New Roman" w:hAnsi="Times New Roman"/>
          <w:sz w:val="24"/>
          <w:szCs w:val="24"/>
        </w:rPr>
        <w:t>ю ________</w:t>
      </w:r>
      <w:r w:rsidR="00BC7ECC" w:rsidRPr="00BC7E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лице _______-</w:t>
      </w:r>
      <w:r w:rsidR="00BC7ECC" w:rsidRPr="00BC7ECC">
        <w:rPr>
          <w:rFonts w:ascii="Times New Roman" w:hAnsi="Times New Roman"/>
          <w:sz w:val="24"/>
          <w:szCs w:val="24"/>
        </w:rPr>
        <w:t>, расположенного по адре</w:t>
      </w:r>
      <w:r>
        <w:rPr>
          <w:rFonts w:ascii="Times New Roman" w:hAnsi="Times New Roman"/>
          <w:sz w:val="24"/>
          <w:szCs w:val="24"/>
        </w:rPr>
        <w:t>су: _________</w:t>
      </w:r>
      <w:r w:rsidR="00BC7ECC" w:rsidRPr="00BC7ECC">
        <w:rPr>
          <w:rFonts w:ascii="Times New Roman" w:hAnsi="Times New Roman"/>
          <w:sz w:val="24"/>
          <w:szCs w:val="24"/>
        </w:rPr>
        <w:t>, действующего на</w:t>
      </w:r>
      <w:r>
        <w:rPr>
          <w:rFonts w:ascii="Times New Roman" w:hAnsi="Times New Roman"/>
          <w:sz w:val="24"/>
          <w:szCs w:val="24"/>
        </w:rPr>
        <w:t xml:space="preserve"> основании _________</w:t>
      </w:r>
      <w:r w:rsidR="00BC7ECC" w:rsidRPr="00BC7ECC">
        <w:rPr>
          <w:rFonts w:ascii="Times New Roman" w:hAnsi="Times New Roman"/>
          <w:sz w:val="24"/>
          <w:szCs w:val="24"/>
        </w:rPr>
        <w:t xml:space="preserve">, с одной стороны и </w:t>
      </w:r>
    </w:p>
    <w:p w:rsidR="00BC7ECC" w:rsidRPr="00BC7ECC" w:rsidRDefault="006643E3" w:rsidP="00BC7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РФ ________</w:t>
      </w:r>
      <w:r w:rsidR="00BC7ECC" w:rsidRPr="00BC7ECC">
        <w:rPr>
          <w:rFonts w:ascii="Times New Roman" w:hAnsi="Times New Roman"/>
          <w:sz w:val="24"/>
          <w:szCs w:val="24"/>
        </w:rPr>
        <w:t>, именуемый в дальнейшем «Сторона 2», (Родитель/законный представитель), действующий в интересах несовершеннол</w:t>
      </w:r>
      <w:r>
        <w:rPr>
          <w:rFonts w:ascii="Times New Roman" w:hAnsi="Times New Roman"/>
          <w:sz w:val="24"/>
          <w:szCs w:val="24"/>
        </w:rPr>
        <w:t>етнего _______</w:t>
      </w:r>
      <w:r w:rsidR="00BC7ECC" w:rsidRPr="00BC7ECC">
        <w:rPr>
          <w:rFonts w:ascii="Times New Roman" w:hAnsi="Times New Roman"/>
          <w:sz w:val="24"/>
          <w:szCs w:val="24"/>
        </w:rPr>
        <w:t>далее именуемого «Воспитанник», с другой стороны,</w:t>
      </w:r>
    </w:p>
    <w:p w:rsidR="00C526B4" w:rsidRPr="00BC7ECC" w:rsidRDefault="00BC7ECC" w:rsidP="00BC7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CC">
        <w:rPr>
          <w:rFonts w:ascii="Times New Roman" w:hAnsi="Times New Roman"/>
          <w:sz w:val="24"/>
          <w:szCs w:val="24"/>
        </w:rPr>
        <w:t>совместно именуемые «Стороны», заключили настоящий договор (далее - договор, предварительный договор) о следующем:</w:t>
      </w:r>
    </w:p>
    <w:p w:rsidR="00C526B4" w:rsidRPr="00BC7ECC" w:rsidRDefault="00C526B4" w:rsidP="00664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ECC">
        <w:rPr>
          <w:rFonts w:ascii="Times New Roman" w:hAnsi="Times New Roman"/>
          <w:b/>
          <w:sz w:val="24"/>
          <w:szCs w:val="24"/>
        </w:rPr>
        <w:t>1. Предмет договора</w:t>
      </w:r>
      <w:bookmarkStart w:id="0" w:name="_GoBack"/>
      <w:bookmarkEnd w:id="0"/>
    </w:p>
    <w:p w:rsidR="00C526B4" w:rsidRPr="00BC7ECC" w:rsidRDefault="00C526B4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7ECC">
        <w:rPr>
          <w:rFonts w:ascii="Times New Roman" w:hAnsi="Times New Roman"/>
          <w:sz w:val="24"/>
          <w:szCs w:val="24"/>
        </w:rPr>
        <w:t xml:space="preserve">1.1. </w:t>
      </w:r>
      <w:r w:rsidRPr="00BC7ECC">
        <w:rPr>
          <w:rFonts w:ascii="Times New Roman" w:hAnsi="Times New Roman"/>
          <w:sz w:val="24"/>
          <w:szCs w:val="24"/>
          <w:lang w:eastAsia="en-US"/>
        </w:rPr>
        <w:t xml:space="preserve">Стороны обязуются в будущем заключить договор </w:t>
      </w:r>
      <w:r w:rsidR="00193543" w:rsidRPr="00BC7ECC">
        <w:rPr>
          <w:rFonts w:ascii="Times New Roman" w:hAnsi="Times New Roman"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="00BC7ECC" w:rsidRPr="00BC7ECC">
        <w:rPr>
          <w:rFonts w:ascii="Times New Roman" w:hAnsi="Times New Roman"/>
          <w:bCs/>
          <w:sz w:val="24"/>
          <w:szCs w:val="24"/>
        </w:rPr>
        <w:t xml:space="preserve"> </w:t>
      </w:r>
      <w:r w:rsidR="003C37F5" w:rsidRPr="00BC7ECC">
        <w:rPr>
          <w:rFonts w:ascii="Times New Roman" w:hAnsi="Times New Roman"/>
          <w:sz w:val="24"/>
          <w:szCs w:val="24"/>
          <w:lang w:eastAsia="en-US"/>
        </w:rPr>
        <w:t>(далее - О</w:t>
      </w:r>
      <w:r w:rsidR="001659E7" w:rsidRPr="00BC7ECC">
        <w:rPr>
          <w:rFonts w:ascii="Times New Roman" w:hAnsi="Times New Roman"/>
          <w:sz w:val="24"/>
          <w:szCs w:val="24"/>
          <w:lang w:eastAsia="en-US"/>
        </w:rPr>
        <w:t>сновной договор</w:t>
      </w:r>
      <w:r w:rsidR="003C37F5" w:rsidRPr="00BC7ECC">
        <w:rPr>
          <w:rFonts w:ascii="Times New Roman" w:hAnsi="Times New Roman"/>
          <w:sz w:val="24"/>
          <w:szCs w:val="24"/>
          <w:lang w:eastAsia="en-US"/>
        </w:rPr>
        <w:t>), форма которого расположена в сети Интернет по адресу</w:t>
      </w:r>
      <w:r w:rsidR="00BC7ECC" w:rsidRPr="00BC7E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643E3">
        <w:rPr>
          <w:rFonts w:ascii="Times New Roman" w:hAnsi="Times New Roman" w:cs="Calibri"/>
          <w:sz w:val="24"/>
          <w:szCs w:val="24"/>
        </w:rPr>
        <w:t>________</w:t>
      </w:r>
      <w:r w:rsidR="00193543" w:rsidRPr="00BC7ECC">
        <w:rPr>
          <w:rFonts w:ascii="Times New Roman" w:hAnsi="Times New Roman" w:cs="Calibri"/>
          <w:sz w:val="24"/>
          <w:szCs w:val="24"/>
        </w:rPr>
        <w:t>.</w:t>
      </w:r>
      <w:r w:rsidR="00BC7ECC" w:rsidRPr="00BC7ECC">
        <w:rPr>
          <w:rFonts w:ascii="Times New Roman" w:hAnsi="Times New Roman" w:cs="Calibri"/>
          <w:sz w:val="24"/>
          <w:szCs w:val="24"/>
        </w:rPr>
        <w:t xml:space="preserve"> </w:t>
      </w:r>
      <w:r w:rsidR="003C37F5" w:rsidRPr="00BC7ECC">
        <w:rPr>
          <w:rFonts w:ascii="Times New Roman" w:hAnsi="Times New Roman"/>
          <w:sz w:val="24"/>
          <w:szCs w:val="24"/>
          <w:lang w:eastAsia="en-US"/>
        </w:rPr>
        <w:t>По Основному договору «С</w:t>
      </w:r>
      <w:r w:rsidR="00A2216C" w:rsidRPr="00BC7ECC">
        <w:rPr>
          <w:rFonts w:ascii="Times New Roman" w:hAnsi="Times New Roman"/>
          <w:sz w:val="24"/>
          <w:szCs w:val="24"/>
          <w:lang w:eastAsia="en-US"/>
        </w:rPr>
        <w:t>торона 1» будет Исполнителем</w:t>
      </w:r>
      <w:r w:rsidRPr="00BC7ECC">
        <w:rPr>
          <w:rFonts w:ascii="Times New Roman" w:hAnsi="Times New Roman"/>
          <w:sz w:val="24"/>
          <w:szCs w:val="24"/>
          <w:lang w:eastAsia="en-US"/>
        </w:rPr>
        <w:t xml:space="preserve">, а </w:t>
      </w:r>
      <w:r w:rsidR="00A2216C" w:rsidRPr="00BC7ECC">
        <w:rPr>
          <w:rFonts w:ascii="Times New Roman" w:hAnsi="Times New Roman"/>
          <w:sz w:val="24"/>
          <w:szCs w:val="24"/>
          <w:lang w:eastAsia="en-US"/>
        </w:rPr>
        <w:t>«С</w:t>
      </w:r>
      <w:r w:rsidRPr="00BC7ECC">
        <w:rPr>
          <w:rFonts w:ascii="Times New Roman" w:hAnsi="Times New Roman"/>
          <w:sz w:val="24"/>
          <w:szCs w:val="24"/>
          <w:lang w:eastAsia="en-US"/>
        </w:rPr>
        <w:t>торона 2</w:t>
      </w:r>
      <w:r w:rsidR="00A2216C" w:rsidRPr="00BC7ECC">
        <w:rPr>
          <w:rFonts w:ascii="Times New Roman" w:hAnsi="Times New Roman"/>
          <w:sz w:val="24"/>
          <w:szCs w:val="24"/>
          <w:lang w:eastAsia="en-US"/>
        </w:rPr>
        <w:t>»</w:t>
      </w:r>
      <w:r w:rsidRPr="00BC7ECC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A2216C" w:rsidRPr="00BC7ECC">
        <w:rPr>
          <w:rFonts w:ascii="Times New Roman" w:hAnsi="Times New Roman"/>
          <w:sz w:val="24"/>
          <w:szCs w:val="24"/>
          <w:lang w:eastAsia="en-US"/>
        </w:rPr>
        <w:t>Заказчиком</w:t>
      </w:r>
      <w:r w:rsidRPr="00BC7ECC">
        <w:rPr>
          <w:rFonts w:ascii="Times New Roman" w:hAnsi="Times New Roman"/>
          <w:sz w:val="24"/>
          <w:szCs w:val="24"/>
          <w:lang w:eastAsia="en-US"/>
        </w:rPr>
        <w:t>.</w:t>
      </w:r>
    </w:p>
    <w:p w:rsidR="00A2216C" w:rsidRPr="00BC7ECC" w:rsidRDefault="00557F95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ECC">
        <w:rPr>
          <w:rFonts w:ascii="Times New Roman" w:hAnsi="Times New Roman"/>
          <w:sz w:val="24"/>
          <w:szCs w:val="24"/>
          <w:lang w:eastAsia="en-US"/>
        </w:rPr>
        <w:t>1.2</w:t>
      </w:r>
      <w:r w:rsidR="00A2216C" w:rsidRPr="00BC7ECC">
        <w:rPr>
          <w:rFonts w:ascii="Times New Roman" w:hAnsi="Times New Roman"/>
          <w:sz w:val="24"/>
          <w:szCs w:val="24"/>
          <w:lang w:eastAsia="en-US"/>
        </w:rPr>
        <w:t xml:space="preserve">. По условиям Основного договора </w:t>
      </w:r>
      <w:r w:rsidR="00A2216C" w:rsidRPr="00BC7ECC">
        <w:rPr>
          <w:rFonts w:ascii="Times New Roman" w:hAnsi="Times New Roman"/>
          <w:sz w:val="24"/>
          <w:szCs w:val="24"/>
        </w:rPr>
        <w:t>Исполнитель обязуется оказывать образовательные услуги в соответствии с учебными планами, в том числе индивидуальными, и образовательными программами Исполнителя, а Заказчик обязуется оплатить обучение</w:t>
      </w:r>
      <w:r w:rsidR="00C81848" w:rsidRPr="00BC7ECC">
        <w:rPr>
          <w:rFonts w:ascii="Times New Roman" w:hAnsi="Times New Roman"/>
          <w:sz w:val="24"/>
          <w:szCs w:val="24"/>
        </w:rPr>
        <w:t xml:space="preserve"> по </w:t>
      </w:r>
      <w:r w:rsidR="00FA40FD" w:rsidRPr="00BC7ECC">
        <w:rPr>
          <w:rFonts w:ascii="Times New Roman" w:hAnsi="Times New Roman"/>
          <w:sz w:val="24"/>
          <w:szCs w:val="24"/>
        </w:rPr>
        <w:t>цене, предусмот</w:t>
      </w:r>
      <w:r w:rsidR="00720ADC" w:rsidRPr="00BC7ECC">
        <w:rPr>
          <w:rFonts w:ascii="Times New Roman" w:hAnsi="Times New Roman"/>
          <w:sz w:val="24"/>
          <w:szCs w:val="24"/>
        </w:rPr>
        <w:t>ренной приказом на соответствующий учебный год.</w:t>
      </w:r>
    </w:p>
    <w:p w:rsidR="00C526B4" w:rsidRPr="00BC7ECC" w:rsidRDefault="00557F95" w:rsidP="006643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7ECC">
        <w:rPr>
          <w:rFonts w:ascii="Times New Roman" w:hAnsi="Times New Roman"/>
          <w:bCs/>
          <w:sz w:val="24"/>
          <w:szCs w:val="24"/>
        </w:rPr>
        <w:t>1.3</w:t>
      </w:r>
      <w:r w:rsidR="00A2216C" w:rsidRPr="00BC7ECC">
        <w:rPr>
          <w:rFonts w:ascii="Times New Roman" w:hAnsi="Times New Roman"/>
          <w:bCs/>
          <w:sz w:val="24"/>
          <w:szCs w:val="24"/>
        </w:rPr>
        <w:t xml:space="preserve">. </w:t>
      </w:r>
      <w:r w:rsidR="00A2216C" w:rsidRPr="00BC7ECC">
        <w:rPr>
          <w:rFonts w:ascii="Times New Roman" w:hAnsi="Times New Roman"/>
          <w:sz w:val="24"/>
          <w:szCs w:val="24"/>
          <w:lang w:eastAsia="en-US"/>
        </w:rPr>
        <w:t xml:space="preserve">По условиям Основного договора </w:t>
      </w:r>
      <w:r w:rsidR="00A2216C" w:rsidRPr="00BC7ECC">
        <w:rPr>
          <w:rFonts w:ascii="Times New Roman" w:hAnsi="Times New Roman"/>
          <w:bCs/>
          <w:sz w:val="24"/>
          <w:szCs w:val="24"/>
        </w:rPr>
        <w:t>Исполнитель обязуется</w:t>
      </w:r>
      <w:r w:rsidR="00BC7ECC" w:rsidRPr="00BC7ECC">
        <w:rPr>
          <w:rFonts w:ascii="Times New Roman" w:hAnsi="Times New Roman"/>
          <w:bCs/>
          <w:sz w:val="24"/>
          <w:szCs w:val="24"/>
        </w:rPr>
        <w:t xml:space="preserve"> </w:t>
      </w:r>
      <w:r w:rsidR="00A2216C" w:rsidRPr="00BC7ECC">
        <w:rPr>
          <w:rFonts w:ascii="Times New Roman" w:hAnsi="Times New Roman"/>
          <w:bCs/>
          <w:sz w:val="24"/>
          <w:szCs w:val="24"/>
        </w:rPr>
        <w:t xml:space="preserve">предоставляет Заказчику комплекс образовательных услуг для </w:t>
      </w:r>
      <w:r w:rsidR="00193543" w:rsidRPr="00BC7ECC">
        <w:rPr>
          <w:rFonts w:ascii="Times New Roman" w:hAnsi="Times New Roman"/>
          <w:bCs/>
          <w:sz w:val="24"/>
          <w:szCs w:val="24"/>
        </w:rPr>
        <w:t>Воспитанника</w:t>
      </w:r>
      <w:r w:rsidR="00A2216C" w:rsidRPr="00BC7ECC">
        <w:rPr>
          <w:rFonts w:ascii="Times New Roman" w:hAnsi="Times New Roman"/>
          <w:bCs/>
          <w:sz w:val="24"/>
          <w:szCs w:val="24"/>
        </w:rPr>
        <w:t>, включающий обучение по программе, соответствующей федеральному государственному образовательному стандарту</w:t>
      </w:r>
      <w:r w:rsidR="00193543" w:rsidRPr="00BC7ECC">
        <w:rPr>
          <w:rFonts w:ascii="Times New Roman" w:hAnsi="Times New Roman"/>
          <w:bCs/>
          <w:sz w:val="24"/>
          <w:szCs w:val="24"/>
        </w:rPr>
        <w:t xml:space="preserve"> дошкольного образования</w:t>
      </w:r>
      <w:r w:rsidR="00A2216C" w:rsidRPr="00BC7ECC">
        <w:rPr>
          <w:rFonts w:ascii="Times New Roman" w:hAnsi="Times New Roman"/>
          <w:bCs/>
          <w:sz w:val="24"/>
          <w:szCs w:val="24"/>
        </w:rPr>
        <w:t xml:space="preserve"> (ФГОС), и платные, дополнительные к ФГОС, занятия, услуги, связанные с организацией образовательного и воспитательного процесса, услуги по присмотру и уходу, содержанию </w:t>
      </w:r>
      <w:r w:rsidR="003A67EF" w:rsidRPr="00BC7ECC">
        <w:rPr>
          <w:rFonts w:ascii="Times New Roman" w:hAnsi="Times New Roman"/>
          <w:bCs/>
          <w:sz w:val="24"/>
          <w:szCs w:val="24"/>
        </w:rPr>
        <w:t>В</w:t>
      </w:r>
      <w:r w:rsidR="00193543" w:rsidRPr="00BC7ECC">
        <w:rPr>
          <w:rFonts w:ascii="Times New Roman" w:hAnsi="Times New Roman"/>
          <w:bCs/>
          <w:sz w:val="24"/>
          <w:szCs w:val="24"/>
        </w:rPr>
        <w:t>оспитанника</w:t>
      </w:r>
      <w:r w:rsidR="00A2216C" w:rsidRPr="00BC7ECC">
        <w:rPr>
          <w:rFonts w:ascii="Times New Roman" w:hAnsi="Times New Roman"/>
          <w:bCs/>
          <w:sz w:val="24"/>
          <w:szCs w:val="24"/>
        </w:rPr>
        <w:t>.</w:t>
      </w:r>
    </w:p>
    <w:p w:rsidR="00A2216C" w:rsidRPr="00BC7ECC" w:rsidRDefault="00A2216C" w:rsidP="00AE256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7ECC">
        <w:rPr>
          <w:rFonts w:ascii="Times New Roman" w:hAnsi="Times New Roman"/>
          <w:b/>
          <w:sz w:val="24"/>
          <w:szCs w:val="24"/>
          <w:lang w:eastAsia="en-US"/>
        </w:rPr>
        <w:t xml:space="preserve">2. Срок действия Предварительного договора </w:t>
      </w:r>
    </w:p>
    <w:p w:rsidR="00557F95" w:rsidRPr="00BC7ECC" w:rsidRDefault="00A2216C" w:rsidP="006643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7ECC">
        <w:rPr>
          <w:rFonts w:ascii="Times New Roman" w:hAnsi="Times New Roman"/>
          <w:b/>
          <w:sz w:val="24"/>
          <w:szCs w:val="24"/>
          <w:lang w:eastAsia="en-US"/>
        </w:rPr>
        <w:t>и срок заключения Основного договора.</w:t>
      </w:r>
    </w:p>
    <w:p w:rsidR="00C526B4" w:rsidRPr="00BC7ECC" w:rsidRDefault="00557F95" w:rsidP="00BC7E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bookmarkStart w:id="1" w:name="_ref_1-dc1970402bca4d"/>
      <w:bookmarkStart w:id="2" w:name="_ref_1-1bf322d4cc604f"/>
      <w:bookmarkEnd w:id="1"/>
      <w:bookmarkEnd w:id="2"/>
      <w:r w:rsidRPr="00BC7ECC">
        <w:rPr>
          <w:rFonts w:ascii="Times New Roman" w:hAnsi="Times New Roman"/>
          <w:sz w:val="24"/>
          <w:szCs w:val="24"/>
          <w:lang w:eastAsia="ja-JP"/>
        </w:rPr>
        <w:t xml:space="preserve">2.1.  Настоящий Предварительный договор вступает в силу со дня его заключения и действует до истечения срока, предусмотренного пунктом 2.2. Предварительного договора или до </w:t>
      </w:r>
      <w:r w:rsidR="00BC7ECC">
        <w:rPr>
          <w:rFonts w:ascii="Times New Roman" w:hAnsi="Times New Roman"/>
          <w:sz w:val="24"/>
          <w:szCs w:val="24"/>
          <w:lang w:eastAsia="ja-JP"/>
        </w:rPr>
        <w:t xml:space="preserve">даты заключения </w:t>
      </w:r>
      <w:r w:rsidRPr="00BC7ECC">
        <w:rPr>
          <w:rFonts w:ascii="Times New Roman" w:hAnsi="Times New Roman"/>
          <w:sz w:val="24"/>
          <w:szCs w:val="24"/>
          <w:lang w:eastAsia="ja-JP"/>
        </w:rPr>
        <w:t>Основно</w:t>
      </w:r>
      <w:r w:rsidR="003159D4" w:rsidRPr="00BC7ECC">
        <w:rPr>
          <w:rFonts w:ascii="Times New Roman" w:hAnsi="Times New Roman"/>
          <w:sz w:val="24"/>
          <w:szCs w:val="24"/>
          <w:lang w:eastAsia="ja-JP"/>
        </w:rPr>
        <w:t>го</w:t>
      </w:r>
      <w:r w:rsidRPr="00BC7ECC">
        <w:rPr>
          <w:rFonts w:ascii="Times New Roman" w:hAnsi="Times New Roman"/>
          <w:sz w:val="24"/>
          <w:szCs w:val="24"/>
          <w:lang w:eastAsia="ja-JP"/>
        </w:rPr>
        <w:t xml:space="preserve"> договор</w:t>
      </w:r>
      <w:r w:rsidR="003159D4" w:rsidRPr="00BC7ECC">
        <w:rPr>
          <w:rFonts w:ascii="Times New Roman" w:hAnsi="Times New Roman"/>
          <w:sz w:val="24"/>
          <w:szCs w:val="24"/>
          <w:lang w:eastAsia="ja-JP"/>
        </w:rPr>
        <w:t>а</w:t>
      </w:r>
      <w:r w:rsidRPr="00BC7ECC">
        <w:rPr>
          <w:rFonts w:ascii="Times New Roman" w:hAnsi="Times New Roman"/>
          <w:sz w:val="24"/>
          <w:szCs w:val="24"/>
          <w:lang w:eastAsia="ja-JP"/>
        </w:rPr>
        <w:t xml:space="preserve"> или до момента расторжения Предварительного договора</w:t>
      </w:r>
      <w:r w:rsidR="0091309D" w:rsidRPr="00BC7ECC">
        <w:rPr>
          <w:rFonts w:ascii="Times New Roman" w:hAnsi="Times New Roman"/>
          <w:sz w:val="24"/>
          <w:szCs w:val="24"/>
          <w:lang w:eastAsia="ja-JP"/>
        </w:rPr>
        <w:t xml:space="preserve"> (ст. 429 ГК РФ)</w:t>
      </w:r>
      <w:r w:rsidRPr="00BC7ECC">
        <w:rPr>
          <w:rFonts w:ascii="Times New Roman" w:hAnsi="Times New Roman"/>
          <w:sz w:val="24"/>
          <w:szCs w:val="24"/>
          <w:lang w:eastAsia="ja-JP"/>
        </w:rPr>
        <w:t>.</w:t>
      </w:r>
    </w:p>
    <w:p w:rsidR="00557F95" w:rsidRPr="006643E3" w:rsidRDefault="00557F95" w:rsidP="006643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t xml:space="preserve">2.2. Стороны обязуются заключить Основной договор в срок </w:t>
      </w:r>
      <w:r w:rsidR="006643E3">
        <w:rPr>
          <w:rFonts w:ascii="Times New Roman" w:hAnsi="Times New Roman"/>
          <w:b/>
          <w:bCs/>
        </w:rPr>
        <w:t>________</w:t>
      </w:r>
      <w:r w:rsidR="003D1C27" w:rsidRPr="00BC7ECC">
        <w:rPr>
          <w:rFonts w:ascii="Times New Roman" w:hAnsi="Times New Roman"/>
          <w:sz w:val="24"/>
          <w:szCs w:val="24"/>
          <w:lang w:eastAsia="ja-JP"/>
        </w:rPr>
        <w:t>.</w:t>
      </w:r>
    </w:p>
    <w:p w:rsidR="00A006B3" w:rsidRPr="00BC7ECC" w:rsidRDefault="00557F95" w:rsidP="006643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BC7ECC">
        <w:rPr>
          <w:rFonts w:ascii="Times New Roman" w:hAnsi="Times New Roman"/>
          <w:b/>
          <w:sz w:val="24"/>
          <w:szCs w:val="24"/>
          <w:lang w:eastAsia="ja-JP"/>
        </w:rPr>
        <w:t>3. Задаток</w:t>
      </w:r>
    </w:p>
    <w:p w:rsidR="00557F95" w:rsidRPr="00BC7ECC" w:rsidRDefault="00557F95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t>3.1. Стороны достигли соглашения о том, что исполнение обязательства по заключению Основного договора на условиях, предусмотренных Предварительным договором обеспечено Задатком</w:t>
      </w:r>
      <w:r w:rsidR="0091309D" w:rsidRPr="00BC7ECC">
        <w:rPr>
          <w:rFonts w:ascii="Times New Roman" w:hAnsi="Times New Roman"/>
          <w:sz w:val="24"/>
          <w:szCs w:val="24"/>
          <w:lang w:eastAsia="ja-JP"/>
        </w:rPr>
        <w:t xml:space="preserve"> (ст. 380 ГК РФ)</w:t>
      </w:r>
      <w:r w:rsidRPr="00BC7ECC">
        <w:rPr>
          <w:rFonts w:ascii="Times New Roman" w:hAnsi="Times New Roman"/>
          <w:sz w:val="24"/>
          <w:szCs w:val="24"/>
          <w:lang w:eastAsia="ja-JP"/>
        </w:rPr>
        <w:t>.</w:t>
      </w:r>
    </w:p>
    <w:p w:rsidR="00557F95" w:rsidRPr="00BC7ECC" w:rsidRDefault="00557F95" w:rsidP="00AE25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t xml:space="preserve">3.2. «Сторона 2» </w:t>
      </w:r>
      <w:r w:rsidR="005F5A89" w:rsidRPr="00BC7ECC">
        <w:rPr>
          <w:rFonts w:ascii="Times New Roman" w:hAnsi="Times New Roman"/>
          <w:sz w:val="24"/>
          <w:szCs w:val="24"/>
          <w:lang w:eastAsia="ja-JP"/>
        </w:rPr>
        <w:t xml:space="preserve">обязуется уплатить «Стороне 1» </w:t>
      </w:r>
      <w:r w:rsidR="003D1C27" w:rsidRPr="00BC7ECC">
        <w:rPr>
          <w:rFonts w:ascii="Times New Roman" w:hAnsi="Times New Roman"/>
          <w:sz w:val="24"/>
          <w:szCs w:val="24"/>
          <w:lang w:eastAsia="ja-JP"/>
        </w:rPr>
        <w:t xml:space="preserve">в течение </w:t>
      </w:r>
      <w:r w:rsidR="003159D4" w:rsidRPr="00BC7ECC">
        <w:rPr>
          <w:rFonts w:ascii="Times New Roman" w:hAnsi="Times New Roman"/>
          <w:sz w:val="24"/>
          <w:szCs w:val="24"/>
          <w:lang w:eastAsia="ja-JP"/>
        </w:rPr>
        <w:t>5</w:t>
      </w:r>
      <w:r w:rsidR="003D1C27" w:rsidRPr="00BC7ECC">
        <w:rPr>
          <w:rFonts w:ascii="Times New Roman" w:hAnsi="Times New Roman"/>
          <w:sz w:val="24"/>
          <w:szCs w:val="24"/>
          <w:lang w:eastAsia="ja-JP"/>
        </w:rPr>
        <w:t>(</w:t>
      </w:r>
      <w:r w:rsidR="003159D4" w:rsidRPr="00BC7ECC">
        <w:rPr>
          <w:rFonts w:ascii="Times New Roman" w:hAnsi="Times New Roman"/>
          <w:sz w:val="24"/>
          <w:szCs w:val="24"/>
          <w:lang w:eastAsia="ja-JP"/>
        </w:rPr>
        <w:t>пяти</w:t>
      </w:r>
      <w:r w:rsidR="003D1C27" w:rsidRPr="00BC7ECC">
        <w:rPr>
          <w:rFonts w:ascii="Times New Roman" w:hAnsi="Times New Roman"/>
          <w:sz w:val="24"/>
          <w:szCs w:val="24"/>
          <w:lang w:eastAsia="ja-JP"/>
        </w:rPr>
        <w:t xml:space="preserve">) </w:t>
      </w:r>
      <w:r w:rsidR="003159D4" w:rsidRPr="00BC7ECC">
        <w:rPr>
          <w:rFonts w:ascii="Times New Roman" w:hAnsi="Times New Roman"/>
          <w:sz w:val="24"/>
          <w:szCs w:val="24"/>
          <w:lang w:eastAsia="ja-JP"/>
        </w:rPr>
        <w:t xml:space="preserve">банковских </w:t>
      </w:r>
      <w:r w:rsidR="003D1C27" w:rsidRPr="00BC7ECC">
        <w:rPr>
          <w:rFonts w:ascii="Times New Roman" w:hAnsi="Times New Roman"/>
          <w:sz w:val="24"/>
          <w:szCs w:val="24"/>
          <w:lang w:eastAsia="ja-JP"/>
        </w:rPr>
        <w:t>дней со дня подписания настоящего Предварительного договора</w:t>
      </w:r>
      <w:r w:rsidR="0051188A" w:rsidRPr="00BC7ECC">
        <w:rPr>
          <w:rFonts w:ascii="Times New Roman" w:hAnsi="Times New Roman"/>
          <w:sz w:val="24"/>
          <w:szCs w:val="24"/>
          <w:lang w:eastAsia="ja-JP"/>
        </w:rPr>
        <w:t xml:space="preserve"> Задаток в размере </w:t>
      </w:r>
      <w:r w:rsidR="006643E3">
        <w:rPr>
          <w:rFonts w:ascii="Times New Roman" w:hAnsi="Times New Roman"/>
          <w:b/>
          <w:bCs/>
        </w:rPr>
        <w:t>________</w:t>
      </w:r>
      <w:r w:rsidR="0051188A" w:rsidRPr="00BC7ECC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«Стороны </w:t>
      </w:r>
      <w:r w:rsidR="003159D4" w:rsidRPr="00BC7ECC">
        <w:rPr>
          <w:rFonts w:ascii="Times New Roman" w:hAnsi="Times New Roman"/>
          <w:sz w:val="24"/>
          <w:szCs w:val="24"/>
        </w:rPr>
        <w:t>1</w:t>
      </w:r>
      <w:r w:rsidR="0051188A" w:rsidRPr="00BC7ECC">
        <w:rPr>
          <w:rFonts w:ascii="Times New Roman" w:hAnsi="Times New Roman"/>
          <w:sz w:val="24"/>
          <w:szCs w:val="24"/>
        </w:rPr>
        <w:t xml:space="preserve">», на основании </w:t>
      </w:r>
      <w:r w:rsidR="00CE1A81" w:rsidRPr="00BC7ECC">
        <w:rPr>
          <w:rFonts w:ascii="Times New Roman" w:hAnsi="Times New Roman"/>
          <w:sz w:val="24"/>
          <w:szCs w:val="24"/>
        </w:rPr>
        <w:t>Предварительного договора.</w:t>
      </w:r>
    </w:p>
    <w:p w:rsidR="003D1C27" w:rsidRPr="00BC7ECC" w:rsidRDefault="003D1C27" w:rsidP="00193543">
      <w:pPr>
        <w:spacing w:after="0"/>
        <w:jc w:val="both"/>
        <w:rPr>
          <w:rFonts w:ascii="Times New Roman" w:hAnsi="Times New Roman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t xml:space="preserve">3.3. В назначении платежа «Стороне 2» необходимо указывать: «Оплата по Предварительному договору </w:t>
      </w:r>
      <w:r w:rsidR="006643E3">
        <w:rPr>
          <w:rFonts w:ascii="Times New Roman" w:hAnsi="Times New Roman"/>
          <w:b/>
          <w:sz w:val="24"/>
          <w:szCs w:val="24"/>
          <w:lang w:eastAsia="en-US"/>
        </w:rPr>
        <w:t xml:space="preserve">_______ </w:t>
      </w:r>
      <w:r w:rsidR="006643E3">
        <w:rPr>
          <w:rFonts w:ascii="Times New Roman" w:hAnsi="Times New Roman"/>
          <w:sz w:val="24"/>
          <w:szCs w:val="24"/>
          <w:lang w:eastAsia="ja-JP"/>
        </w:rPr>
        <w:t xml:space="preserve">от _____ </w:t>
      </w:r>
      <w:r w:rsidRPr="00BC7ECC">
        <w:rPr>
          <w:rFonts w:ascii="Times New Roman" w:hAnsi="Times New Roman"/>
          <w:sz w:val="24"/>
          <w:szCs w:val="24"/>
          <w:lang w:eastAsia="ja-JP"/>
        </w:rPr>
        <w:t xml:space="preserve">за </w:t>
      </w:r>
      <w:r w:rsidR="006643E3">
        <w:rPr>
          <w:rFonts w:ascii="Times New Roman" w:hAnsi="Times New Roman" w:cs="Calibri"/>
        </w:rPr>
        <w:t>______</w:t>
      </w:r>
      <w:r w:rsidR="00193543" w:rsidRPr="00BC7ECC">
        <w:rPr>
          <w:rFonts w:ascii="Times New Roman" w:hAnsi="Times New Roman" w:cs="Calibri"/>
        </w:rPr>
        <w:t>.</w:t>
      </w:r>
    </w:p>
    <w:p w:rsidR="0051188A" w:rsidRPr="00BC7ECC" w:rsidRDefault="0051188A" w:rsidP="00AE25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t xml:space="preserve">3.4. </w:t>
      </w:r>
      <w:r w:rsidRPr="00BC7ECC">
        <w:rPr>
          <w:rFonts w:ascii="Times New Roman" w:hAnsi="Times New Roman"/>
          <w:sz w:val="24"/>
          <w:szCs w:val="24"/>
        </w:rPr>
        <w:t>Обязанности «Стороны 2» по внесению Задатка по указанному Предварительному договору считаются выполненными с момента поступления денежных средств на расчетный счет «Стороны 1».</w:t>
      </w:r>
    </w:p>
    <w:p w:rsidR="003D1C27" w:rsidRPr="00BC7ECC" w:rsidRDefault="003D1C27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t>3</w:t>
      </w:r>
      <w:r w:rsidR="00B329DE" w:rsidRPr="00BC7ECC">
        <w:rPr>
          <w:rFonts w:ascii="Times New Roman" w:hAnsi="Times New Roman"/>
          <w:sz w:val="24"/>
          <w:szCs w:val="24"/>
          <w:lang w:eastAsia="ja-JP"/>
        </w:rPr>
        <w:t>.5</w:t>
      </w:r>
      <w:r w:rsidRPr="00BC7ECC">
        <w:rPr>
          <w:rFonts w:ascii="Times New Roman" w:hAnsi="Times New Roman"/>
          <w:sz w:val="24"/>
          <w:szCs w:val="24"/>
          <w:lang w:eastAsia="ja-JP"/>
        </w:rPr>
        <w:t>. В случае если «Сторона 2» не уплатила Задаток в срок, указанный в пункте 3.2. настоящего Предварительного договора, «Сторона 1» освобождается от обязательств заключить Основной договор, а Предварительный договор считается недействительным.</w:t>
      </w:r>
    </w:p>
    <w:p w:rsidR="00A006B3" w:rsidRPr="00BC7ECC" w:rsidRDefault="00B329DE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t>3.6</w:t>
      </w:r>
      <w:r w:rsidR="005F5A89" w:rsidRPr="00BC7ECC">
        <w:rPr>
          <w:rFonts w:ascii="Times New Roman" w:hAnsi="Times New Roman"/>
          <w:sz w:val="24"/>
          <w:szCs w:val="24"/>
          <w:lang w:eastAsia="ja-JP"/>
        </w:rPr>
        <w:t>. При заключении Основного договора</w:t>
      </w:r>
      <w:r w:rsidR="00D94911" w:rsidRPr="00BC7ECC">
        <w:rPr>
          <w:rFonts w:ascii="Times New Roman" w:hAnsi="Times New Roman"/>
          <w:sz w:val="24"/>
          <w:szCs w:val="24"/>
          <w:lang w:eastAsia="ja-JP"/>
        </w:rPr>
        <w:t xml:space="preserve"> (в том числе</w:t>
      </w:r>
      <w:r w:rsidR="00D84745" w:rsidRPr="00BC7ECC">
        <w:rPr>
          <w:rFonts w:ascii="Times New Roman" w:hAnsi="Times New Roman"/>
          <w:sz w:val="24"/>
          <w:szCs w:val="24"/>
          <w:lang w:eastAsia="ja-JP"/>
        </w:rPr>
        <w:t>,</w:t>
      </w:r>
      <w:r w:rsidR="00D94911" w:rsidRPr="00BC7ECC">
        <w:rPr>
          <w:rFonts w:ascii="Times New Roman" w:hAnsi="Times New Roman"/>
          <w:sz w:val="24"/>
          <w:szCs w:val="24"/>
          <w:lang w:eastAsia="ja-JP"/>
        </w:rPr>
        <w:t xml:space="preserve"> в случае заключения основного договора </w:t>
      </w:r>
      <w:r w:rsidR="00D84745" w:rsidRPr="00BC7ECC">
        <w:rPr>
          <w:rFonts w:ascii="Times New Roman" w:hAnsi="Times New Roman"/>
          <w:sz w:val="24"/>
          <w:szCs w:val="24"/>
          <w:lang w:eastAsia="ja-JP"/>
        </w:rPr>
        <w:t>третьим лицом</w:t>
      </w:r>
      <w:r w:rsidR="00D94911" w:rsidRPr="00BC7ECC">
        <w:rPr>
          <w:rFonts w:ascii="Times New Roman" w:hAnsi="Times New Roman"/>
          <w:sz w:val="24"/>
          <w:szCs w:val="24"/>
          <w:lang w:eastAsia="ja-JP"/>
        </w:rPr>
        <w:t>, при письменном согласии «Стороны 2»)</w:t>
      </w:r>
      <w:r w:rsidR="005F5A89" w:rsidRPr="00BC7ECC">
        <w:rPr>
          <w:rFonts w:ascii="Times New Roman" w:hAnsi="Times New Roman"/>
          <w:sz w:val="24"/>
          <w:szCs w:val="24"/>
          <w:lang w:eastAsia="ja-JP"/>
        </w:rPr>
        <w:t xml:space="preserve"> Задаток должен быть принят «Стороной 1» в счет </w:t>
      </w:r>
      <w:r w:rsidR="004854A8" w:rsidRPr="00BC7ECC">
        <w:rPr>
          <w:rFonts w:ascii="Times New Roman" w:hAnsi="Times New Roman"/>
          <w:sz w:val="24"/>
          <w:szCs w:val="24"/>
          <w:lang w:eastAsia="ja-JP"/>
        </w:rPr>
        <w:t>стоимости оплаты</w:t>
      </w:r>
      <w:r w:rsidR="00BC7ECC" w:rsidRPr="00BC7ECC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3D1C27" w:rsidRPr="00BC7ECC">
        <w:rPr>
          <w:rFonts w:ascii="Times New Roman" w:hAnsi="Times New Roman"/>
          <w:sz w:val="24"/>
          <w:szCs w:val="24"/>
          <w:lang w:eastAsia="ja-JP"/>
        </w:rPr>
        <w:t>по Основному договору.</w:t>
      </w:r>
    </w:p>
    <w:p w:rsidR="00A006B3" w:rsidRPr="00BC7ECC" w:rsidRDefault="00B329DE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t>3.7</w:t>
      </w:r>
      <w:r w:rsidR="00A006B3" w:rsidRPr="00BC7ECC">
        <w:rPr>
          <w:rFonts w:ascii="Times New Roman" w:hAnsi="Times New Roman"/>
          <w:sz w:val="24"/>
          <w:szCs w:val="24"/>
          <w:lang w:eastAsia="ja-JP"/>
        </w:rPr>
        <w:t xml:space="preserve">. Если при наступлении срока, указанного в пункте 2.2. настоящего Предварительного договора, одна из Сторон уклоняется от заключения Основного договора, это расценивается как изъявление желания расторгнуть Предварительный договор по </w:t>
      </w:r>
      <w:r w:rsidR="0051188A" w:rsidRPr="00BC7ECC">
        <w:rPr>
          <w:rFonts w:ascii="Times New Roman" w:hAnsi="Times New Roman"/>
          <w:sz w:val="24"/>
          <w:szCs w:val="24"/>
          <w:lang w:eastAsia="ja-JP"/>
        </w:rPr>
        <w:t>инициативе уклоняющейся Стороны, обязательства по Предвар</w:t>
      </w:r>
      <w:r w:rsidRPr="00BC7ECC">
        <w:rPr>
          <w:rFonts w:ascii="Times New Roman" w:hAnsi="Times New Roman"/>
          <w:sz w:val="24"/>
          <w:szCs w:val="24"/>
          <w:lang w:eastAsia="ja-JP"/>
        </w:rPr>
        <w:t>ительному договору считаются не</w:t>
      </w:r>
      <w:r w:rsidR="0051188A" w:rsidRPr="00BC7ECC">
        <w:rPr>
          <w:rFonts w:ascii="Times New Roman" w:hAnsi="Times New Roman"/>
          <w:sz w:val="24"/>
          <w:szCs w:val="24"/>
          <w:lang w:eastAsia="ja-JP"/>
        </w:rPr>
        <w:t>исполненными.</w:t>
      </w:r>
    </w:p>
    <w:p w:rsidR="00343DE6" w:rsidRPr="00BC7ECC" w:rsidRDefault="00343DE6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lastRenderedPageBreak/>
        <w:t>3.7.1.</w:t>
      </w:r>
      <w:r w:rsidR="00847390" w:rsidRPr="00BC7ECC">
        <w:rPr>
          <w:rFonts w:ascii="Times New Roman" w:hAnsi="Times New Roman"/>
          <w:sz w:val="24"/>
          <w:szCs w:val="24"/>
          <w:lang w:eastAsia="ja-JP"/>
        </w:rPr>
        <w:t xml:space="preserve"> Если после заключения</w:t>
      </w:r>
      <w:r w:rsidRPr="00BC7ECC">
        <w:rPr>
          <w:rFonts w:ascii="Times New Roman" w:hAnsi="Times New Roman"/>
          <w:sz w:val="24"/>
          <w:szCs w:val="24"/>
          <w:lang w:eastAsia="ja-JP"/>
        </w:rPr>
        <w:t xml:space="preserve"> Основного договора «Сторона 2» расторгает Основной договор</w:t>
      </w:r>
      <w:r w:rsidR="00C81848" w:rsidRPr="00BC7ECC">
        <w:rPr>
          <w:rFonts w:ascii="Times New Roman" w:hAnsi="Times New Roman"/>
          <w:sz w:val="24"/>
          <w:szCs w:val="24"/>
          <w:lang w:eastAsia="ja-JP"/>
        </w:rPr>
        <w:t>а</w:t>
      </w:r>
      <w:r w:rsidR="003C417F" w:rsidRPr="00BC7ECC">
        <w:rPr>
          <w:rFonts w:ascii="Times New Roman" w:hAnsi="Times New Roman"/>
          <w:sz w:val="24"/>
          <w:szCs w:val="24"/>
          <w:lang w:eastAsia="ja-JP"/>
        </w:rPr>
        <w:t xml:space="preserve"> в течение месяца со дня </w:t>
      </w:r>
      <w:r w:rsidR="003C1EB8" w:rsidRPr="00BC7ECC">
        <w:rPr>
          <w:rFonts w:ascii="Times New Roman" w:hAnsi="Times New Roman"/>
          <w:sz w:val="24"/>
          <w:szCs w:val="24"/>
          <w:lang w:eastAsia="ja-JP"/>
        </w:rPr>
        <w:t xml:space="preserve">начала </w:t>
      </w:r>
      <w:r w:rsidR="00223A80" w:rsidRPr="00BC7ECC">
        <w:rPr>
          <w:rFonts w:ascii="Times New Roman" w:hAnsi="Times New Roman"/>
          <w:sz w:val="24"/>
          <w:szCs w:val="24"/>
          <w:lang w:eastAsia="ja-JP"/>
        </w:rPr>
        <w:t>оказания образовательных услуг</w:t>
      </w:r>
      <w:r w:rsidR="00C81848" w:rsidRPr="00BC7ECC">
        <w:rPr>
          <w:rFonts w:ascii="Times New Roman" w:hAnsi="Times New Roman"/>
          <w:sz w:val="24"/>
          <w:szCs w:val="24"/>
          <w:lang w:eastAsia="ja-JP"/>
        </w:rPr>
        <w:t xml:space="preserve">, </w:t>
      </w:r>
      <w:r w:rsidRPr="00BC7ECC">
        <w:rPr>
          <w:rFonts w:ascii="Times New Roman" w:hAnsi="Times New Roman"/>
          <w:sz w:val="24"/>
          <w:szCs w:val="24"/>
          <w:lang w:eastAsia="ja-JP"/>
        </w:rPr>
        <w:t>по причинам</w:t>
      </w:r>
      <w:r w:rsidR="00C81848" w:rsidRPr="00BC7ECC">
        <w:rPr>
          <w:rFonts w:ascii="Times New Roman" w:hAnsi="Times New Roman"/>
          <w:sz w:val="24"/>
          <w:szCs w:val="24"/>
          <w:lang w:eastAsia="ja-JP"/>
        </w:rPr>
        <w:t>,</w:t>
      </w:r>
      <w:r w:rsidRPr="00BC7ECC">
        <w:rPr>
          <w:rFonts w:ascii="Times New Roman" w:hAnsi="Times New Roman"/>
          <w:sz w:val="24"/>
          <w:szCs w:val="24"/>
          <w:lang w:eastAsia="ja-JP"/>
        </w:rPr>
        <w:t xml:space="preserve"> не зависящим от «Стороны 1»</w:t>
      </w:r>
      <w:r w:rsidR="00C81848" w:rsidRPr="00BC7ECC">
        <w:rPr>
          <w:rFonts w:ascii="Times New Roman" w:hAnsi="Times New Roman"/>
          <w:sz w:val="24"/>
          <w:szCs w:val="24"/>
          <w:lang w:eastAsia="ja-JP"/>
        </w:rPr>
        <w:t>, это расценивается, как уклонение «Стороны 2» от исполнения своих обязательств, в связи с чем обязательства по Предварительному договору считаются неисполненными.</w:t>
      </w:r>
    </w:p>
    <w:p w:rsidR="00E407BA" w:rsidRPr="00BC7ECC" w:rsidRDefault="00343DE6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t>3.7.2</w:t>
      </w:r>
      <w:r w:rsidR="00E407BA" w:rsidRPr="00BC7ECC">
        <w:rPr>
          <w:rFonts w:ascii="Times New Roman" w:hAnsi="Times New Roman"/>
          <w:sz w:val="24"/>
          <w:szCs w:val="24"/>
          <w:lang w:eastAsia="ja-JP"/>
        </w:rPr>
        <w:t>.</w:t>
      </w:r>
      <w:r w:rsidR="00E407BA" w:rsidRPr="00BC7ECC">
        <w:rPr>
          <w:rFonts w:ascii="Times New Roman" w:hAnsi="Times New Roman"/>
          <w:sz w:val="24"/>
          <w:szCs w:val="24"/>
        </w:rPr>
        <w:t>Сторона, ответственная за неисполнение договора, обязана возместить другой стороне убытки (упущенную выгоду) с зачетом суммы Задатка, если в договоре не предусмотрено иное.</w:t>
      </w:r>
    </w:p>
    <w:p w:rsidR="003D1C27" w:rsidRPr="00BC7ECC" w:rsidRDefault="00B329DE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ECC">
        <w:rPr>
          <w:rFonts w:ascii="Times New Roman" w:hAnsi="Times New Roman"/>
          <w:sz w:val="24"/>
          <w:szCs w:val="24"/>
          <w:lang w:eastAsia="ja-JP"/>
        </w:rPr>
        <w:t>3.8</w:t>
      </w:r>
      <w:r w:rsidR="005F5A89" w:rsidRPr="00BC7ECC">
        <w:rPr>
          <w:rFonts w:ascii="Times New Roman" w:hAnsi="Times New Roman"/>
          <w:sz w:val="24"/>
          <w:szCs w:val="24"/>
          <w:lang w:eastAsia="ja-JP"/>
        </w:rPr>
        <w:t>.</w:t>
      </w:r>
      <w:r w:rsidR="005F5A89" w:rsidRPr="00BC7ECC">
        <w:rPr>
          <w:rFonts w:ascii="Times New Roman" w:hAnsi="Times New Roman"/>
          <w:sz w:val="24"/>
          <w:szCs w:val="24"/>
        </w:rPr>
        <w:t>Если за неисполнение договора ответственна «</w:t>
      </w:r>
      <w:r w:rsidR="00A006B3" w:rsidRPr="00BC7ECC">
        <w:rPr>
          <w:rFonts w:ascii="Times New Roman" w:hAnsi="Times New Roman"/>
          <w:sz w:val="24"/>
          <w:szCs w:val="24"/>
        </w:rPr>
        <w:t>Сторона 2</w:t>
      </w:r>
      <w:r w:rsidR="005F5A89" w:rsidRPr="00BC7ECC">
        <w:rPr>
          <w:rFonts w:ascii="Times New Roman" w:hAnsi="Times New Roman"/>
          <w:sz w:val="24"/>
          <w:szCs w:val="24"/>
        </w:rPr>
        <w:t xml:space="preserve">» </w:t>
      </w:r>
      <w:r w:rsidR="00A006B3" w:rsidRPr="00BC7ECC">
        <w:rPr>
          <w:rFonts w:ascii="Times New Roman" w:hAnsi="Times New Roman"/>
          <w:sz w:val="24"/>
          <w:szCs w:val="24"/>
        </w:rPr>
        <w:t>Задаток</w:t>
      </w:r>
      <w:r w:rsidR="005F5A89" w:rsidRPr="00BC7ECC">
        <w:rPr>
          <w:rFonts w:ascii="Times New Roman" w:hAnsi="Times New Roman"/>
          <w:sz w:val="24"/>
          <w:szCs w:val="24"/>
        </w:rPr>
        <w:t xml:space="preserve"> остается у «</w:t>
      </w:r>
      <w:r w:rsidR="00A006B3" w:rsidRPr="00BC7ECC">
        <w:rPr>
          <w:rFonts w:ascii="Times New Roman" w:hAnsi="Times New Roman"/>
          <w:sz w:val="24"/>
          <w:szCs w:val="24"/>
        </w:rPr>
        <w:t>Стороны 1</w:t>
      </w:r>
      <w:r w:rsidR="005F5A89" w:rsidRPr="00BC7ECC">
        <w:rPr>
          <w:rFonts w:ascii="Times New Roman" w:hAnsi="Times New Roman"/>
          <w:sz w:val="24"/>
          <w:szCs w:val="24"/>
        </w:rPr>
        <w:t>»</w:t>
      </w:r>
      <w:r w:rsidR="00CE1A81" w:rsidRPr="00BC7ECC">
        <w:rPr>
          <w:rFonts w:ascii="Times New Roman" w:hAnsi="Times New Roman"/>
          <w:sz w:val="24"/>
          <w:szCs w:val="24"/>
        </w:rPr>
        <w:t xml:space="preserve"> (п. 2 ст. 381 ГК РФ)</w:t>
      </w:r>
      <w:r w:rsidR="005F5A89" w:rsidRPr="00BC7ECC">
        <w:rPr>
          <w:rFonts w:ascii="Times New Roman" w:hAnsi="Times New Roman"/>
          <w:sz w:val="24"/>
          <w:szCs w:val="24"/>
        </w:rPr>
        <w:t>.</w:t>
      </w:r>
    </w:p>
    <w:p w:rsidR="0091309D" w:rsidRPr="00BC7ECC" w:rsidRDefault="00B329DE" w:rsidP="006643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ECC">
        <w:rPr>
          <w:rFonts w:ascii="Times New Roman" w:hAnsi="Times New Roman"/>
          <w:sz w:val="24"/>
          <w:szCs w:val="24"/>
        </w:rPr>
        <w:t>3.9</w:t>
      </w:r>
      <w:r w:rsidR="003D1C27" w:rsidRPr="00BC7ECC">
        <w:rPr>
          <w:rFonts w:ascii="Times New Roman" w:hAnsi="Times New Roman"/>
          <w:sz w:val="24"/>
          <w:szCs w:val="24"/>
        </w:rPr>
        <w:t xml:space="preserve">. </w:t>
      </w:r>
      <w:r w:rsidR="005F5A89" w:rsidRPr="00BC7ECC">
        <w:rPr>
          <w:rFonts w:ascii="Times New Roman" w:hAnsi="Times New Roman"/>
          <w:sz w:val="24"/>
          <w:szCs w:val="24"/>
        </w:rPr>
        <w:t xml:space="preserve"> Если за неисполнение договора ответственна «</w:t>
      </w:r>
      <w:r w:rsidR="00A006B3" w:rsidRPr="00BC7ECC">
        <w:rPr>
          <w:rFonts w:ascii="Times New Roman" w:hAnsi="Times New Roman"/>
          <w:sz w:val="24"/>
          <w:szCs w:val="24"/>
        </w:rPr>
        <w:t>Сторона 1</w:t>
      </w:r>
      <w:r w:rsidR="005F5A89" w:rsidRPr="00BC7ECC">
        <w:rPr>
          <w:rFonts w:ascii="Times New Roman" w:hAnsi="Times New Roman"/>
          <w:sz w:val="24"/>
          <w:szCs w:val="24"/>
        </w:rPr>
        <w:t xml:space="preserve">» </w:t>
      </w:r>
      <w:r w:rsidR="00A006B3" w:rsidRPr="00BC7ECC">
        <w:rPr>
          <w:rFonts w:ascii="Times New Roman" w:hAnsi="Times New Roman"/>
          <w:sz w:val="24"/>
          <w:szCs w:val="24"/>
        </w:rPr>
        <w:t>она</w:t>
      </w:r>
      <w:r w:rsidR="005F5A89" w:rsidRPr="00BC7ECC">
        <w:rPr>
          <w:rFonts w:ascii="Times New Roman" w:hAnsi="Times New Roman"/>
          <w:sz w:val="24"/>
          <w:szCs w:val="24"/>
        </w:rPr>
        <w:t xml:space="preserve"> обязана уплатить «</w:t>
      </w:r>
      <w:r w:rsidR="00A006B3" w:rsidRPr="00BC7ECC">
        <w:rPr>
          <w:rFonts w:ascii="Times New Roman" w:hAnsi="Times New Roman"/>
          <w:sz w:val="24"/>
          <w:szCs w:val="24"/>
        </w:rPr>
        <w:t>Стороне 2</w:t>
      </w:r>
      <w:r w:rsidR="00CE1A81" w:rsidRPr="00BC7ECC">
        <w:rPr>
          <w:rFonts w:ascii="Times New Roman" w:hAnsi="Times New Roman"/>
          <w:sz w:val="24"/>
          <w:szCs w:val="24"/>
        </w:rPr>
        <w:t>» двойную сумму задатка</w:t>
      </w:r>
      <w:r w:rsidR="007C7B83">
        <w:rPr>
          <w:rFonts w:ascii="Times New Roman" w:hAnsi="Times New Roman"/>
          <w:sz w:val="24"/>
          <w:szCs w:val="24"/>
        </w:rPr>
        <w:t xml:space="preserve"> </w:t>
      </w:r>
      <w:r w:rsidR="00CE1A81" w:rsidRPr="00BC7ECC">
        <w:rPr>
          <w:rFonts w:ascii="Times New Roman" w:hAnsi="Times New Roman"/>
          <w:sz w:val="24"/>
          <w:szCs w:val="24"/>
        </w:rPr>
        <w:t>(п. 2 ст. 381 ГК РФ).</w:t>
      </w:r>
    </w:p>
    <w:p w:rsidR="00AE2569" w:rsidRPr="00BC7ECC" w:rsidRDefault="0091309D" w:rsidP="006643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7ECC">
        <w:rPr>
          <w:rFonts w:ascii="Times New Roman" w:hAnsi="Times New Roman"/>
          <w:b/>
          <w:sz w:val="24"/>
          <w:szCs w:val="24"/>
        </w:rPr>
        <w:t>4. П</w:t>
      </w:r>
      <w:r w:rsidR="008A23D4" w:rsidRPr="00BC7ECC">
        <w:rPr>
          <w:rFonts w:ascii="Times New Roman" w:hAnsi="Times New Roman"/>
          <w:b/>
          <w:sz w:val="24"/>
          <w:szCs w:val="24"/>
        </w:rPr>
        <w:t>орядок</w:t>
      </w:r>
      <w:r w:rsidR="007C7B83">
        <w:rPr>
          <w:rFonts w:ascii="Times New Roman" w:hAnsi="Times New Roman"/>
          <w:b/>
          <w:sz w:val="24"/>
          <w:szCs w:val="24"/>
        </w:rPr>
        <w:t xml:space="preserve"> </w:t>
      </w:r>
      <w:r w:rsidRPr="00BC7ECC">
        <w:rPr>
          <w:rFonts w:ascii="Times New Roman" w:hAnsi="Times New Roman"/>
          <w:b/>
          <w:sz w:val="24"/>
          <w:szCs w:val="24"/>
        </w:rPr>
        <w:t>заключения основного договора</w:t>
      </w:r>
    </w:p>
    <w:p w:rsidR="00B27173" w:rsidRPr="00BC7ECC" w:rsidRDefault="008A23D4" w:rsidP="007C7B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ECC">
        <w:rPr>
          <w:rFonts w:ascii="Times New Roman" w:hAnsi="Times New Roman"/>
          <w:sz w:val="24"/>
          <w:szCs w:val="24"/>
        </w:rPr>
        <w:t xml:space="preserve">4.1. </w:t>
      </w:r>
      <w:r w:rsidR="00041049" w:rsidRPr="00BC7ECC">
        <w:rPr>
          <w:rFonts w:ascii="Times New Roman" w:hAnsi="Times New Roman"/>
          <w:sz w:val="24"/>
          <w:szCs w:val="24"/>
        </w:rPr>
        <w:t xml:space="preserve">Для </w:t>
      </w:r>
      <w:r w:rsidR="00B765BA" w:rsidRPr="00BC7ECC">
        <w:rPr>
          <w:rFonts w:ascii="Times New Roman" w:hAnsi="Times New Roman"/>
          <w:sz w:val="24"/>
          <w:szCs w:val="24"/>
        </w:rPr>
        <w:t>заключения Основного договора</w:t>
      </w:r>
      <w:r w:rsidR="007C7B83">
        <w:rPr>
          <w:rFonts w:ascii="Times New Roman" w:hAnsi="Times New Roman"/>
          <w:sz w:val="24"/>
          <w:szCs w:val="24"/>
        </w:rPr>
        <w:t xml:space="preserve"> </w:t>
      </w:r>
      <w:r w:rsidR="00E63D16" w:rsidRPr="00BC7ECC">
        <w:rPr>
          <w:rFonts w:ascii="Times New Roman" w:hAnsi="Times New Roman"/>
          <w:sz w:val="24"/>
          <w:szCs w:val="24"/>
        </w:rPr>
        <w:t>«Стороне 2»</w:t>
      </w:r>
      <w:r w:rsidR="00B765BA" w:rsidRPr="00BC7ECC">
        <w:rPr>
          <w:rFonts w:ascii="Times New Roman" w:hAnsi="Times New Roman"/>
          <w:sz w:val="24"/>
          <w:szCs w:val="24"/>
        </w:rPr>
        <w:t xml:space="preserve"> необходимо связаться с представителем «Стороны 1» любым из следующих способов:</w:t>
      </w:r>
      <w:r w:rsidR="007C7B83">
        <w:rPr>
          <w:rFonts w:ascii="Times New Roman" w:hAnsi="Times New Roman"/>
          <w:sz w:val="24"/>
          <w:szCs w:val="24"/>
        </w:rPr>
        <w:t xml:space="preserve"> </w:t>
      </w:r>
      <w:r w:rsidR="006643E3">
        <w:rPr>
          <w:rFonts w:ascii="Times New Roman" w:hAnsi="Times New Roman"/>
          <w:sz w:val="24"/>
          <w:szCs w:val="24"/>
        </w:rPr>
        <w:t>_________.</w:t>
      </w:r>
    </w:p>
    <w:p w:rsidR="00AE2569" w:rsidRPr="00BC7ECC" w:rsidRDefault="00AE2569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ECC">
        <w:rPr>
          <w:rFonts w:ascii="Times New Roman" w:hAnsi="Times New Roman"/>
          <w:sz w:val="24"/>
          <w:szCs w:val="24"/>
        </w:rPr>
        <w:t xml:space="preserve">4.2.  «Сторона 1», после того, как с ней свяжется «Сторона 2», приглашает «Сторону 2» в место фактического нахождения и осуществления образовательной деятельности, где представляет «Стороне 2»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CF24F0" w:rsidRPr="00BC7ECC" w:rsidRDefault="00CF24F0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ECC">
        <w:rPr>
          <w:rFonts w:ascii="Times New Roman" w:hAnsi="Times New Roman"/>
          <w:sz w:val="24"/>
          <w:szCs w:val="24"/>
        </w:rPr>
        <w:t>4.3. После ознакомления со всей информацией «Сторона 1» передает «Стороне 2» список документов, необходимых для заключения Основного договора.</w:t>
      </w:r>
    </w:p>
    <w:p w:rsidR="00CB49DF" w:rsidRPr="006643E3" w:rsidRDefault="00CF24F0" w:rsidP="006643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ECC">
        <w:rPr>
          <w:rFonts w:ascii="Times New Roman" w:hAnsi="Times New Roman"/>
          <w:sz w:val="24"/>
          <w:szCs w:val="24"/>
        </w:rPr>
        <w:t>4.4</w:t>
      </w:r>
      <w:r w:rsidR="00AE2569" w:rsidRPr="00BC7ECC">
        <w:rPr>
          <w:rFonts w:ascii="Times New Roman" w:hAnsi="Times New Roman"/>
          <w:sz w:val="24"/>
          <w:szCs w:val="24"/>
        </w:rPr>
        <w:t xml:space="preserve">. После </w:t>
      </w:r>
      <w:r w:rsidRPr="00BC7ECC">
        <w:rPr>
          <w:rFonts w:ascii="Times New Roman" w:hAnsi="Times New Roman"/>
          <w:sz w:val="24"/>
          <w:szCs w:val="24"/>
        </w:rPr>
        <w:t>предоставления «Стороной 2» «Стороне 1</w:t>
      </w:r>
      <w:r w:rsidR="00AE2569" w:rsidRPr="00BC7ECC">
        <w:rPr>
          <w:rFonts w:ascii="Times New Roman" w:hAnsi="Times New Roman"/>
          <w:sz w:val="24"/>
          <w:szCs w:val="24"/>
        </w:rPr>
        <w:t>»</w:t>
      </w:r>
      <w:r w:rsidR="007C7B83">
        <w:rPr>
          <w:rFonts w:ascii="Times New Roman" w:hAnsi="Times New Roman"/>
          <w:sz w:val="24"/>
          <w:szCs w:val="24"/>
        </w:rPr>
        <w:t xml:space="preserve">, указанных в п. 4.3. </w:t>
      </w:r>
      <w:r w:rsidRPr="00BC7ECC">
        <w:rPr>
          <w:rFonts w:ascii="Times New Roman" w:hAnsi="Times New Roman"/>
          <w:sz w:val="24"/>
          <w:szCs w:val="24"/>
        </w:rPr>
        <w:t>документов, между «Сторонами»</w:t>
      </w:r>
      <w:r w:rsidR="00AE2569" w:rsidRPr="00BC7ECC">
        <w:rPr>
          <w:rFonts w:ascii="Times New Roman" w:hAnsi="Times New Roman"/>
          <w:sz w:val="24"/>
          <w:szCs w:val="24"/>
        </w:rPr>
        <w:t xml:space="preserve"> заключается Основной договор.</w:t>
      </w:r>
    </w:p>
    <w:p w:rsidR="00C526B4" w:rsidRPr="00BC7ECC" w:rsidRDefault="0091309D" w:rsidP="006643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7ECC">
        <w:rPr>
          <w:rFonts w:ascii="Times New Roman" w:hAnsi="Times New Roman"/>
          <w:b/>
          <w:sz w:val="24"/>
          <w:szCs w:val="24"/>
          <w:lang w:eastAsia="en-US"/>
        </w:rPr>
        <w:t>5</w:t>
      </w:r>
      <w:r w:rsidR="00C526B4" w:rsidRPr="00BC7ECC">
        <w:rPr>
          <w:rFonts w:ascii="Times New Roman" w:hAnsi="Times New Roman"/>
          <w:b/>
          <w:sz w:val="24"/>
          <w:szCs w:val="24"/>
          <w:lang w:eastAsia="en-US"/>
        </w:rPr>
        <w:t>. Заключительные положения</w:t>
      </w:r>
    </w:p>
    <w:p w:rsidR="00A006B3" w:rsidRPr="00BC7ECC" w:rsidRDefault="00041049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7ECC">
        <w:rPr>
          <w:rFonts w:ascii="Times New Roman" w:hAnsi="Times New Roman"/>
          <w:sz w:val="24"/>
          <w:szCs w:val="24"/>
          <w:lang w:eastAsia="en-US"/>
        </w:rPr>
        <w:t>5</w:t>
      </w:r>
      <w:r w:rsidR="00A006B3" w:rsidRPr="00BC7ECC">
        <w:rPr>
          <w:rFonts w:ascii="Times New Roman" w:hAnsi="Times New Roman"/>
          <w:sz w:val="24"/>
          <w:szCs w:val="24"/>
          <w:lang w:eastAsia="en-US"/>
        </w:rPr>
        <w:t xml:space="preserve">.1. Все споры, разногласия и претензии, 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>которые</w:t>
      </w:r>
      <w:r w:rsidR="00A006B3" w:rsidRPr="00BC7ECC">
        <w:rPr>
          <w:rFonts w:ascii="Times New Roman" w:hAnsi="Times New Roman"/>
          <w:sz w:val="24"/>
          <w:szCs w:val="24"/>
          <w:lang w:eastAsia="en-US"/>
        </w:rPr>
        <w:t xml:space="preserve"> могут возникнуть в связи с исполнением, распоряжением или признанием недействительным Предварительного договора, Стороны будут стремиться решить путем 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>переговоров</w:t>
      </w:r>
      <w:r w:rsidR="00A006B3" w:rsidRPr="00BC7ECC">
        <w:rPr>
          <w:rFonts w:ascii="Times New Roman" w:hAnsi="Times New Roman"/>
          <w:sz w:val="24"/>
          <w:szCs w:val="24"/>
          <w:lang w:eastAsia="en-US"/>
        </w:rPr>
        <w:t>.</w:t>
      </w:r>
    </w:p>
    <w:p w:rsidR="00A006B3" w:rsidRPr="00BC7ECC" w:rsidRDefault="00041049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7ECC">
        <w:rPr>
          <w:rFonts w:ascii="Times New Roman" w:hAnsi="Times New Roman"/>
          <w:sz w:val="24"/>
          <w:szCs w:val="24"/>
          <w:lang w:eastAsia="en-US"/>
        </w:rPr>
        <w:t>5</w:t>
      </w:r>
      <w:r w:rsidR="00A006B3" w:rsidRPr="00BC7ECC">
        <w:rPr>
          <w:rFonts w:ascii="Times New Roman" w:hAnsi="Times New Roman"/>
          <w:sz w:val="24"/>
          <w:szCs w:val="24"/>
          <w:lang w:eastAsia="en-US"/>
        </w:rPr>
        <w:t>.2. Претензионный порядок разрешения споров является обязательным. Срок рассмотрения претензии – 10 (Десять) рабочих дней со дня ее получения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 xml:space="preserve"> Стороной.</w:t>
      </w:r>
    </w:p>
    <w:p w:rsidR="002929CC" w:rsidRPr="00BC7ECC" w:rsidRDefault="00041049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7ECC">
        <w:rPr>
          <w:rFonts w:ascii="Times New Roman" w:hAnsi="Times New Roman"/>
          <w:sz w:val="24"/>
          <w:szCs w:val="24"/>
          <w:lang w:eastAsia="en-US"/>
        </w:rPr>
        <w:t>5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>.3. В судебном порядке споры подлежат рассмотрению по месту нахождения Истца, если иное не установлено законом.</w:t>
      </w:r>
    </w:p>
    <w:p w:rsidR="002929CC" w:rsidRPr="00BC7ECC" w:rsidRDefault="00041049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7ECC">
        <w:rPr>
          <w:rFonts w:ascii="Times New Roman" w:hAnsi="Times New Roman"/>
          <w:sz w:val="24"/>
          <w:szCs w:val="24"/>
          <w:lang w:eastAsia="en-US"/>
        </w:rPr>
        <w:t>5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>.4. Все изменения и дополнения к Предварительному договору действительны только если они заключены в письменной форме и подписаны обеими Сторонами.</w:t>
      </w:r>
    </w:p>
    <w:p w:rsidR="002929CC" w:rsidRPr="00BC7ECC" w:rsidRDefault="00041049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7ECC">
        <w:rPr>
          <w:rFonts w:ascii="Times New Roman" w:hAnsi="Times New Roman"/>
          <w:sz w:val="24"/>
          <w:szCs w:val="24"/>
          <w:lang w:eastAsia="en-US"/>
        </w:rPr>
        <w:t>5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>.5. Договор может быть расторгнут по соглашению Сторон или по требованию одной из Сторон в порядке, предусмотренном законом.</w:t>
      </w:r>
    </w:p>
    <w:p w:rsidR="00C526B4" w:rsidRPr="00BC7ECC" w:rsidRDefault="00041049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7ECC">
        <w:rPr>
          <w:rFonts w:ascii="Times New Roman" w:hAnsi="Times New Roman"/>
          <w:sz w:val="24"/>
          <w:szCs w:val="24"/>
          <w:lang w:eastAsia="en-US"/>
        </w:rPr>
        <w:t>5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>.6</w:t>
      </w:r>
      <w:r w:rsidR="00C526B4" w:rsidRPr="00BC7ECC">
        <w:rPr>
          <w:rFonts w:ascii="Times New Roman" w:hAnsi="Times New Roman"/>
          <w:sz w:val="24"/>
          <w:szCs w:val="24"/>
          <w:lang w:eastAsia="en-US"/>
        </w:rPr>
        <w:t>.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 xml:space="preserve"> В случае изменения реквизитов С</w:t>
      </w:r>
      <w:r w:rsidR="00C526B4" w:rsidRPr="00BC7ECC">
        <w:rPr>
          <w:rFonts w:ascii="Times New Roman" w:hAnsi="Times New Roman"/>
          <w:sz w:val="24"/>
          <w:szCs w:val="24"/>
          <w:lang w:eastAsia="en-US"/>
        </w:rPr>
        <w:t>торон или данных о лицах, име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>ющих право представлять Стороны при подписании О</w:t>
      </w:r>
      <w:r w:rsidR="00C526B4" w:rsidRPr="00BC7ECC">
        <w:rPr>
          <w:rFonts w:ascii="Times New Roman" w:hAnsi="Times New Roman"/>
          <w:sz w:val="24"/>
          <w:szCs w:val="24"/>
          <w:lang w:eastAsia="en-US"/>
        </w:rPr>
        <w:t xml:space="preserve">сновного договора, сторона, чьи реквизиты или данные изменились, обязана письменно сообщить об этом другой стороне в течение 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>5 (Пяти)</w:t>
      </w:r>
      <w:r w:rsidR="00C526B4" w:rsidRPr="00BC7ECC">
        <w:rPr>
          <w:rFonts w:ascii="Times New Roman" w:hAnsi="Times New Roman"/>
          <w:sz w:val="24"/>
          <w:szCs w:val="24"/>
          <w:lang w:eastAsia="en-US"/>
        </w:rPr>
        <w:t xml:space="preserve"> рабочих дней с момента изменений.</w:t>
      </w:r>
    </w:p>
    <w:p w:rsidR="00C526B4" w:rsidRPr="00BC7ECC" w:rsidRDefault="00041049" w:rsidP="00AE25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7ECC">
        <w:rPr>
          <w:rFonts w:ascii="Times New Roman" w:hAnsi="Times New Roman"/>
          <w:sz w:val="24"/>
          <w:szCs w:val="24"/>
          <w:lang w:eastAsia="en-US"/>
        </w:rPr>
        <w:t>5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>.7</w:t>
      </w:r>
      <w:r w:rsidR="00C526B4" w:rsidRPr="00BC7ECC">
        <w:rPr>
          <w:rFonts w:ascii="Times New Roman" w:hAnsi="Times New Roman"/>
          <w:sz w:val="24"/>
          <w:szCs w:val="24"/>
          <w:lang w:eastAsia="en-US"/>
        </w:rPr>
        <w:t>. Уведомления и иные юридически значимые сообщения считаются направленными надлежащим образом, если они направлены по адресам сторон, указанным в договоре, письмом с объявленной ценностью и описью вложения или курьерской доставкой под расписку уполномоченных лиц.</w:t>
      </w:r>
    </w:p>
    <w:p w:rsidR="0071759D" w:rsidRPr="006643E3" w:rsidRDefault="00041049" w:rsidP="006643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7ECC">
        <w:rPr>
          <w:rFonts w:ascii="Times New Roman" w:hAnsi="Times New Roman"/>
          <w:sz w:val="24"/>
          <w:szCs w:val="24"/>
          <w:lang w:eastAsia="en-US"/>
        </w:rPr>
        <w:t>5</w:t>
      </w:r>
      <w:r w:rsidR="002929CC" w:rsidRPr="00BC7ECC">
        <w:rPr>
          <w:rFonts w:ascii="Times New Roman" w:hAnsi="Times New Roman"/>
          <w:sz w:val="24"/>
          <w:szCs w:val="24"/>
          <w:lang w:eastAsia="en-US"/>
        </w:rPr>
        <w:t>.8. Договор составлен в двух экземплярам, имеющих одинаковую юридическую силу, по одному для каждой стороны.</w:t>
      </w:r>
    </w:p>
    <w:p w:rsidR="0071759D" w:rsidRPr="00BC7ECC" w:rsidRDefault="0071477C" w:rsidP="00C526B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ECC">
        <w:rPr>
          <w:rFonts w:ascii="Times New Roman" w:hAnsi="Times New Roman"/>
          <w:b/>
          <w:sz w:val="24"/>
          <w:szCs w:val="24"/>
        </w:rPr>
        <w:t>6</w:t>
      </w:r>
      <w:r w:rsidR="0071759D" w:rsidRPr="00BC7ECC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71759D" w:rsidRPr="00BC7ECC" w:rsidRDefault="0071759D" w:rsidP="00C526B4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BC7ECC" w:rsidRPr="00BC7ECC" w:rsidTr="00026EF1">
        <w:tc>
          <w:tcPr>
            <w:tcW w:w="4820" w:type="dxa"/>
          </w:tcPr>
          <w:p w:rsidR="003A67EF" w:rsidRPr="00BC7ECC" w:rsidRDefault="003A67EF" w:rsidP="003A67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ECC">
              <w:rPr>
                <w:rFonts w:ascii="Times New Roman" w:hAnsi="Times New Roman"/>
                <w:b/>
                <w:bCs/>
              </w:rPr>
              <w:t>ИСПОЛНИТЕЛЬ:</w:t>
            </w:r>
          </w:p>
        </w:tc>
        <w:tc>
          <w:tcPr>
            <w:tcW w:w="5386" w:type="dxa"/>
          </w:tcPr>
          <w:p w:rsidR="003A67EF" w:rsidRPr="00BC7ECC" w:rsidRDefault="003A67EF" w:rsidP="003A67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ECC">
              <w:rPr>
                <w:rFonts w:ascii="Times New Roman" w:hAnsi="Times New Roman"/>
                <w:b/>
              </w:rPr>
              <w:t>ЗАКАЗЧИК</w:t>
            </w:r>
            <w:r w:rsidRPr="00BC7ECC">
              <w:rPr>
                <w:rFonts w:ascii="Times New Roman" w:hAnsi="Times New Roman"/>
              </w:rPr>
              <w:t>:</w:t>
            </w:r>
          </w:p>
        </w:tc>
      </w:tr>
      <w:tr w:rsidR="00BC7ECC" w:rsidRPr="00BC7ECC" w:rsidTr="006643E3">
        <w:trPr>
          <w:trHeight w:val="110"/>
        </w:trPr>
        <w:tc>
          <w:tcPr>
            <w:tcW w:w="4820" w:type="dxa"/>
          </w:tcPr>
          <w:p w:rsidR="003A67EF" w:rsidRPr="00BC7ECC" w:rsidRDefault="003A67EF" w:rsidP="003A67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3A67EF" w:rsidRPr="00BC7ECC" w:rsidRDefault="003A67EF" w:rsidP="003A67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BC7ECC" w:rsidRPr="00BC7ECC" w:rsidTr="00026EF1">
        <w:tc>
          <w:tcPr>
            <w:tcW w:w="4820" w:type="dxa"/>
          </w:tcPr>
          <w:p w:rsidR="003A67EF" w:rsidRPr="00BC7ECC" w:rsidRDefault="003A67EF" w:rsidP="006643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3A67EF" w:rsidRPr="00BC7ECC" w:rsidRDefault="003A67EF" w:rsidP="0066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ECC" w:rsidRPr="00BC7ECC" w:rsidTr="00026EF1">
        <w:tc>
          <w:tcPr>
            <w:tcW w:w="4820" w:type="dxa"/>
          </w:tcPr>
          <w:p w:rsidR="003A67EF" w:rsidRPr="00BC7ECC" w:rsidRDefault="003A67EF" w:rsidP="0066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3A67EF" w:rsidRPr="00BC7ECC" w:rsidRDefault="003A67EF" w:rsidP="003A67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</w:tbl>
    <w:p w:rsidR="003A67EF" w:rsidRPr="00BC7ECC" w:rsidRDefault="003A67EF" w:rsidP="003A67EF">
      <w:pPr>
        <w:spacing w:after="0"/>
        <w:rPr>
          <w:rFonts w:ascii="Times New Roman" w:hAnsi="Times New Roman"/>
          <w:shd w:val="clear" w:color="auto" w:fill="FFFFFF"/>
          <w:lang w:eastAsia="en-US"/>
        </w:rPr>
      </w:pPr>
    </w:p>
    <w:p w:rsidR="003A67EF" w:rsidRPr="00BC7ECC" w:rsidRDefault="003A67EF" w:rsidP="003A67EF">
      <w:pPr>
        <w:spacing w:after="0"/>
        <w:rPr>
          <w:rFonts w:ascii="Times New Roman" w:hAnsi="Times New Roman"/>
          <w:shd w:val="clear" w:color="auto" w:fill="FFFFFF"/>
          <w:lang w:eastAsia="en-US"/>
        </w:rPr>
      </w:pPr>
      <w:r w:rsidRPr="00BC7ECC">
        <w:rPr>
          <w:rFonts w:ascii="Times New Roman" w:hAnsi="Times New Roman"/>
          <w:shd w:val="clear" w:color="auto" w:fill="FFFFFF"/>
          <w:lang w:eastAsia="en-US"/>
        </w:rPr>
        <w:t xml:space="preserve">Второй экземпляр получен на руки     </w:t>
      </w:r>
      <w:r w:rsidRPr="00BC7ECC">
        <w:rPr>
          <w:rFonts w:ascii="Times New Roman" w:hAnsi="Times New Roman"/>
          <w:lang w:eastAsia="en-US"/>
        </w:rPr>
        <w:t>______________</w:t>
      </w:r>
      <w:r w:rsidRPr="00BC7ECC">
        <w:rPr>
          <w:rFonts w:ascii="Times New Roman" w:hAnsi="Times New Roman"/>
          <w:lang w:eastAsia="en-US"/>
        </w:rPr>
        <w:tab/>
      </w:r>
      <w:r w:rsidRPr="00BC7ECC">
        <w:rPr>
          <w:rFonts w:ascii="Times New Roman" w:hAnsi="Times New Roman"/>
          <w:lang w:eastAsia="en-US"/>
        </w:rPr>
        <w:tab/>
        <w:t>______________</w:t>
      </w:r>
    </w:p>
    <w:p w:rsidR="003A67EF" w:rsidRPr="00BC7ECC" w:rsidRDefault="003A67EF" w:rsidP="003A67EF">
      <w:pPr>
        <w:spacing w:after="0"/>
        <w:rPr>
          <w:rFonts w:ascii="Times New Roman" w:hAnsi="Times New Roman"/>
          <w:shd w:val="clear" w:color="auto" w:fill="FFFFFF"/>
          <w:vertAlign w:val="superscript"/>
          <w:lang w:eastAsia="en-US"/>
        </w:rPr>
      </w:pPr>
      <w:r w:rsidRPr="00BC7ECC">
        <w:rPr>
          <w:rFonts w:ascii="Times New Roman" w:hAnsi="Times New Roman"/>
          <w:shd w:val="clear" w:color="auto" w:fill="FFFFFF"/>
          <w:lang w:eastAsia="en-US"/>
        </w:rPr>
        <w:tab/>
      </w:r>
      <w:r w:rsidRPr="00BC7ECC">
        <w:rPr>
          <w:rFonts w:ascii="Times New Roman" w:hAnsi="Times New Roman"/>
          <w:shd w:val="clear" w:color="auto" w:fill="FFFFFF"/>
          <w:lang w:eastAsia="en-US"/>
        </w:rPr>
        <w:tab/>
      </w:r>
      <w:r w:rsidRPr="00BC7ECC">
        <w:rPr>
          <w:rFonts w:ascii="Times New Roman" w:hAnsi="Times New Roman"/>
          <w:shd w:val="clear" w:color="auto" w:fill="FFFFFF"/>
          <w:lang w:eastAsia="en-US"/>
        </w:rPr>
        <w:tab/>
      </w:r>
      <w:r w:rsidRPr="00BC7ECC">
        <w:rPr>
          <w:rFonts w:ascii="Times New Roman" w:hAnsi="Times New Roman"/>
          <w:shd w:val="clear" w:color="auto" w:fill="FFFFFF"/>
          <w:lang w:eastAsia="en-US"/>
        </w:rPr>
        <w:tab/>
      </w:r>
      <w:r w:rsidRPr="00BC7ECC">
        <w:rPr>
          <w:rFonts w:ascii="Times New Roman" w:hAnsi="Times New Roman"/>
          <w:shd w:val="clear" w:color="auto" w:fill="FFFFFF"/>
          <w:lang w:eastAsia="en-US"/>
        </w:rPr>
        <w:tab/>
      </w:r>
      <w:r w:rsidRPr="00BC7ECC">
        <w:rPr>
          <w:rFonts w:ascii="Times New Roman" w:hAnsi="Times New Roman"/>
          <w:shd w:val="clear" w:color="auto" w:fill="FFFFFF"/>
          <w:vertAlign w:val="superscript"/>
          <w:lang w:eastAsia="en-US"/>
        </w:rPr>
        <w:t xml:space="preserve">                        Дата</w:t>
      </w:r>
      <w:r w:rsidRPr="00BC7ECC">
        <w:rPr>
          <w:rFonts w:ascii="Times New Roman" w:hAnsi="Times New Roman"/>
          <w:shd w:val="clear" w:color="auto" w:fill="FFFFFF"/>
          <w:lang w:eastAsia="en-US"/>
        </w:rPr>
        <w:tab/>
      </w:r>
      <w:r w:rsidRPr="00BC7ECC">
        <w:rPr>
          <w:rFonts w:ascii="Times New Roman" w:hAnsi="Times New Roman"/>
          <w:shd w:val="clear" w:color="auto" w:fill="FFFFFF"/>
          <w:lang w:eastAsia="en-US"/>
        </w:rPr>
        <w:tab/>
      </w:r>
      <w:r w:rsidRPr="00BC7ECC">
        <w:rPr>
          <w:rFonts w:ascii="Times New Roman" w:hAnsi="Times New Roman"/>
          <w:shd w:val="clear" w:color="auto" w:fill="FFFFFF"/>
          <w:lang w:eastAsia="en-US"/>
        </w:rPr>
        <w:tab/>
      </w:r>
      <w:r w:rsidRPr="00BC7ECC">
        <w:rPr>
          <w:rFonts w:ascii="Times New Roman" w:hAnsi="Times New Roman"/>
          <w:shd w:val="clear" w:color="auto" w:fill="FFFFFF"/>
          <w:lang w:eastAsia="en-US"/>
        </w:rPr>
        <w:tab/>
      </w:r>
      <w:r w:rsidRPr="00BC7ECC">
        <w:rPr>
          <w:rFonts w:ascii="Times New Roman" w:hAnsi="Times New Roman"/>
          <w:shd w:val="clear" w:color="auto" w:fill="FFFFFF"/>
          <w:vertAlign w:val="superscript"/>
          <w:lang w:eastAsia="en-US"/>
        </w:rPr>
        <w:t xml:space="preserve">Подпись </w:t>
      </w:r>
    </w:p>
    <w:p w:rsidR="0071759D" w:rsidRPr="00BC7ECC" w:rsidRDefault="0071759D" w:rsidP="00C526B4">
      <w:pPr>
        <w:pStyle w:val="a8"/>
        <w:spacing w:before="0" w:beforeAutospacing="0" w:after="0" w:afterAutospacing="0"/>
        <w:jc w:val="both"/>
      </w:pPr>
    </w:p>
    <w:sectPr w:rsidR="0071759D" w:rsidRPr="00BC7ECC" w:rsidSect="00664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851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02" w:rsidRDefault="00866302" w:rsidP="003321E5">
      <w:pPr>
        <w:spacing w:after="0" w:line="240" w:lineRule="auto"/>
      </w:pPr>
      <w:r>
        <w:separator/>
      </w:r>
    </w:p>
  </w:endnote>
  <w:endnote w:type="continuationSeparator" w:id="0">
    <w:p w:rsidR="00866302" w:rsidRDefault="00866302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E3" w:rsidRDefault="006643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E3" w:rsidRDefault="006643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E3" w:rsidRDefault="00664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02" w:rsidRDefault="00866302" w:rsidP="003321E5">
      <w:pPr>
        <w:spacing w:after="0" w:line="240" w:lineRule="auto"/>
      </w:pPr>
      <w:r>
        <w:separator/>
      </w:r>
    </w:p>
  </w:footnote>
  <w:footnote w:type="continuationSeparator" w:id="0">
    <w:p w:rsidR="00866302" w:rsidRDefault="00866302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E3" w:rsidRDefault="006643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/>
        <w:bCs/>
        <w:sz w:val="14"/>
        <w:szCs w:val="14"/>
      </w:rPr>
      <w:id w:val="-1000423875"/>
      <w:docPartObj>
        <w:docPartGallery w:val="Watermarks"/>
        <w:docPartUnique/>
      </w:docPartObj>
    </w:sdtPr>
    <w:sdtContent>
      <w:p w:rsidR="003321E5" w:rsidRPr="00D655AC" w:rsidRDefault="006643E3" w:rsidP="00F23D47">
        <w:pPr>
          <w:pStyle w:val="a3"/>
          <w:spacing w:line="240" w:lineRule="auto"/>
          <w:jc w:val="right"/>
          <w:rPr>
            <w:rFonts w:ascii="Times New Roman" w:hAnsi="Times New Roman"/>
            <w:b/>
            <w:bCs/>
            <w:sz w:val="14"/>
            <w:szCs w:val="14"/>
          </w:rPr>
        </w:pPr>
        <w:r w:rsidRPr="006643E3">
          <w:rPr>
            <w:rFonts w:ascii="Times New Roman" w:hAnsi="Times New Roman"/>
            <w:b/>
            <w:bCs/>
            <w:sz w:val="14"/>
            <w:szCs w:val="1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E3" w:rsidRDefault="006643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6C0"/>
    <w:multiLevelType w:val="hybridMultilevel"/>
    <w:tmpl w:val="AE0A60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62D767B"/>
    <w:multiLevelType w:val="hybridMultilevel"/>
    <w:tmpl w:val="21E0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38AB"/>
    <w:multiLevelType w:val="hybridMultilevel"/>
    <w:tmpl w:val="9110792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77F2301"/>
    <w:multiLevelType w:val="hybridMultilevel"/>
    <w:tmpl w:val="164A81A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F3F770A"/>
    <w:multiLevelType w:val="multilevel"/>
    <w:tmpl w:val="240A1682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5">
    <w:nsid w:val="582678FA"/>
    <w:multiLevelType w:val="hybridMultilevel"/>
    <w:tmpl w:val="CD5E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A9"/>
    <w:rsid w:val="00026EF1"/>
    <w:rsid w:val="00041049"/>
    <w:rsid w:val="000544A9"/>
    <w:rsid w:val="00071C5A"/>
    <w:rsid w:val="00095371"/>
    <w:rsid w:val="000A5416"/>
    <w:rsid w:val="000C56A1"/>
    <w:rsid w:val="000E6A46"/>
    <w:rsid w:val="000F4780"/>
    <w:rsid w:val="001659E7"/>
    <w:rsid w:val="00193543"/>
    <w:rsid w:val="001A4CD9"/>
    <w:rsid w:val="001A5B5E"/>
    <w:rsid w:val="001E0650"/>
    <w:rsid w:val="001F787A"/>
    <w:rsid w:val="00223A80"/>
    <w:rsid w:val="002929CC"/>
    <w:rsid w:val="00292A84"/>
    <w:rsid w:val="002A1A17"/>
    <w:rsid w:val="002B0D7A"/>
    <w:rsid w:val="003159D4"/>
    <w:rsid w:val="003321E5"/>
    <w:rsid w:val="0034156F"/>
    <w:rsid w:val="00343DE6"/>
    <w:rsid w:val="00363D8B"/>
    <w:rsid w:val="003757E4"/>
    <w:rsid w:val="003A67EF"/>
    <w:rsid w:val="003A7830"/>
    <w:rsid w:val="003C1EB8"/>
    <w:rsid w:val="003C37F5"/>
    <w:rsid w:val="003C417F"/>
    <w:rsid w:val="003C6125"/>
    <w:rsid w:val="003D1C27"/>
    <w:rsid w:val="004854A8"/>
    <w:rsid w:val="004960BA"/>
    <w:rsid w:val="0051188A"/>
    <w:rsid w:val="00557F95"/>
    <w:rsid w:val="00581367"/>
    <w:rsid w:val="005C44AA"/>
    <w:rsid w:val="005F5A89"/>
    <w:rsid w:val="0060500A"/>
    <w:rsid w:val="00634D57"/>
    <w:rsid w:val="00637304"/>
    <w:rsid w:val="006643E3"/>
    <w:rsid w:val="00686DB7"/>
    <w:rsid w:val="0070500A"/>
    <w:rsid w:val="0071477C"/>
    <w:rsid w:val="0071759D"/>
    <w:rsid w:val="00720ADC"/>
    <w:rsid w:val="007243CC"/>
    <w:rsid w:val="00746EC3"/>
    <w:rsid w:val="00747786"/>
    <w:rsid w:val="00791DF6"/>
    <w:rsid w:val="007A03EE"/>
    <w:rsid w:val="007A16FA"/>
    <w:rsid w:val="007C7B83"/>
    <w:rsid w:val="007F7C36"/>
    <w:rsid w:val="00847390"/>
    <w:rsid w:val="00866302"/>
    <w:rsid w:val="008A23D4"/>
    <w:rsid w:val="00904F83"/>
    <w:rsid w:val="0091309D"/>
    <w:rsid w:val="00924813"/>
    <w:rsid w:val="00941359"/>
    <w:rsid w:val="009B23C5"/>
    <w:rsid w:val="009D6238"/>
    <w:rsid w:val="009E15F6"/>
    <w:rsid w:val="00A006B3"/>
    <w:rsid w:val="00A20DD3"/>
    <w:rsid w:val="00A2216C"/>
    <w:rsid w:val="00A2416B"/>
    <w:rsid w:val="00A70E68"/>
    <w:rsid w:val="00A718FD"/>
    <w:rsid w:val="00A845D1"/>
    <w:rsid w:val="00AC0B8E"/>
    <w:rsid w:val="00AE2569"/>
    <w:rsid w:val="00B27173"/>
    <w:rsid w:val="00B329DE"/>
    <w:rsid w:val="00B35B14"/>
    <w:rsid w:val="00B765BA"/>
    <w:rsid w:val="00BC7ECC"/>
    <w:rsid w:val="00BF69D2"/>
    <w:rsid w:val="00C1471E"/>
    <w:rsid w:val="00C271C9"/>
    <w:rsid w:val="00C526B4"/>
    <w:rsid w:val="00C81848"/>
    <w:rsid w:val="00CB49DF"/>
    <w:rsid w:val="00CC2998"/>
    <w:rsid w:val="00CC7353"/>
    <w:rsid w:val="00CD039B"/>
    <w:rsid w:val="00CE1A81"/>
    <w:rsid w:val="00CF24F0"/>
    <w:rsid w:val="00D02762"/>
    <w:rsid w:val="00D2216B"/>
    <w:rsid w:val="00D60E1C"/>
    <w:rsid w:val="00D655AC"/>
    <w:rsid w:val="00D84745"/>
    <w:rsid w:val="00D94911"/>
    <w:rsid w:val="00DA151E"/>
    <w:rsid w:val="00DE7534"/>
    <w:rsid w:val="00E17438"/>
    <w:rsid w:val="00E30675"/>
    <w:rsid w:val="00E407BA"/>
    <w:rsid w:val="00E447EB"/>
    <w:rsid w:val="00E63D16"/>
    <w:rsid w:val="00EB1E43"/>
    <w:rsid w:val="00EC3421"/>
    <w:rsid w:val="00ED02FC"/>
    <w:rsid w:val="00EE2578"/>
    <w:rsid w:val="00EF19F9"/>
    <w:rsid w:val="00F0773A"/>
    <w:rsid w:val="00F16B43"/>
    <w:rsid w:val="00F23D47"/>
    <w:rsid w:val="00F42A31"/>
    <w:rsid w:val="00F53714"/>
    <w:rsid w:val="00F70FA5"/>
    <w:rsid w:val="00FA40FD"/>
    <w:rsid w:val="00FC0328"/>
    <w:rsid w:val="00FD623F"/>
    <w:rsid w:val="00FF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469FCF7-7CC8-4889-9088-0668EE2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C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44A9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0544A9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0544A9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0544A9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0544A9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0544A9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544A9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544A9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0544A9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544A9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0544A9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0544A9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0544A9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0544A9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0544A9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0544A9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0544A9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0544A9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0544A9"/>
    <w:pPr>
      <w:ind w:left="720"/>
      <w:contextualSpacing/>
    </w:pPr>
    <w:rPr>
      <w:lang w:eastAsia="en-US"/>
    </w:rPr>
  </w:style>
  <w:style w:type="paragraph" w:styleId="a8">
    <w:name w:val="Normal (Web)"/>
    <w:basedOn w:val="a"/>
    <w:uiPriority w:val="99"/>
    <w:unhideWhenUsed/>
    <w:rsid w:val="00054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uiPriority w:val="99"/>
    <w:rsid w:val="000544A9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rsid w:val="003C37F5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A006B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rsid w:val="003159D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159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3159D4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3159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159D4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rsid w:val="0031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3159D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3A67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0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</Template>
  <TotalTime>5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Law_Irina</cp:lastModifiedBy>
  <cp:revision>4</cp:revision>
  <cp:lastPrinted>2021-03-03T10:51:00Z</cp:lastPrinted>
  <dcterms:created xsi:type="dcterms:W3CDTF">2023-07-07T08:58:00Z</dcterms:created>
  <dcterms:modified xsi:type="dcterms:W3CDTF">2023-07-07T10:40:00Z</dcterms:modified>
</cp:coreProperties>
</file>